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E48ED" w14:textId="77777777" w:rsidR="00781642" w:rsidRPr="00FA6592" w:rsidRDefault="002A4777" w:rsidP="00AF5874">
      <w:pPr>
        <w:jc w:val="center"/>
        <w:rPr>
          <w:rFonts w:ascii="Arial" w:eastAsia="Times New Roman" w:hAnsi="Arial" w:cs="Arial"/>
          <w:b/>
          <w:color w:val="000000"/>
          <w:sz w:val="96"/>
          <w:szCs w:val="96"/>
          <w:lang w:eastAsia="es-CO"/>
        </w:rPr>
      </w:pPr>
      <w:r w:rsidRPr="00431791">
        <w:rPr>
          <w:rFonts w:ascii="Arial" w:hAnsi="Arial" w:cs="Arial"/>
          <w:b/>
          <w:iCs/>
          <w:noProof/>
          <w:sz w:val="72"/>
          <w:szCs w:val="72"/>
          <w:lang w:eastAsia="es-CO"/>
        </w:rPr>
        <w:drawing>
          <wp:anchor distT="0" distB="0" distL="114300" distR="114300" simplePos="0" relativeHeight="251659264" behindDoc="1" locked="0" layoutInCell="1" allowOverlap="1" wp14:anchorId="27231B89" wp14:editId="08E427EC">
            <wp:simplePos x="0" y="0"/>
            <wp:positionH relativeFrom="margin">
              <wp:posOffset>405765</wp:posOffset>
            </wp:positionH>
            <wp:positionV relativeFrom="margin">
              <wp:posOffset>3253105</wp:posOffset>
            </wp:positionV>
            <wp:extent cx="4762500" cy="46482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4762500" cy="464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592" w:rsidRPr="00FA6592">
        <w:rPr>
          <w:rFonts w:ascii="Arial" w:eastAsia="Times New Roman" w:hAnsi="Arial" w:cs="Arial"/>
          <w:b/>
          <w:color w:val="000000"/>
          <w:sz w:val="96"/>
          <w:szCs w:val="96"/>
          <w:lang w:eastAsia="es-CO"/>
        </w:rPr>
        <w:t>PR</w:t>
      </w:r>
      <w:r w:rsidR="00AF5874">
        <w:rPr>
          <w:rFonts w:ascii="Arial" w:eastAsia="Times New Roman" w:hAnsi="Arial" w:cs="Arial"/>
          <w:b/>
          <w:color w:val="000000"/>
          <w:sz w:val="96"/>
          <w:szCs w:val="96"/>
          <w:lang w:eastAsia="es-CO"/>
        </w:rPr>
        <w:t>OGRAMA DE ELEMENTOS DE PROTECCIÓ</w:t>
      </w:r>
      <w:r w:rsidR="00FA6592" w:rsidRPr="00FA6592">
        <w:rPr>
          <w:rFonts w:ascii="Arial" w:eastAsia="Times New Roman" w:hAnsi="Arial" w:cs="Arial"/>
          <w:b/>
          <w:color w:val="000000"/>
          <w:sz w:val="96"/>
          <w:szCs w:val="96"/>
          <w:lang w:eastAsia="es-CO"/>
        </w:rPr>
        <w:t>N PERSONAL</w:t>
      </w:r>
    </w:p>
    <w:p w14:paraId="7DA07F7D" w14:textId="77777777" w:rsidR="00781642" w:rsidRPr="00FA6592" w:rsidRDefault="00FA6592" w:rsidP="00FA6592">
      <w:pPr>
        <w:tabs>
          <w:tab w:val="left" w:pos="7920"/>
        </w:tabs>
        <w:spacing w:after="160" w:line="259" w:lineRule="auto"/>
        <w:rPr>
          <w:rFonts w:ascii="Arial" w:eastAsia="Times New Roman" w:hAnsi="Arial" w:cs="Arial"/>
          <w:b/>
          <w:color w:val="000000"/>
          <w:sz w:val="96"/>
          <w:szCs w:val="96"/>
          <w:lang w:eastAsia="es-CO"/>
        </w:rPr>
      </w:pPr>
      <w:r>
        <w:rPr>
          <w:rFonts w:ascii="Arial" w:eastAsia="Times New Roman" w:hAnsi="Arial" w:cs="Arial"/>
          <w:b/>
          <w:color w:val="000000"/>
          <w:sz w:val="96"/>
          <w:szCs w:val="96"/>
          <w:lang w:eastAsia="es-CO"/>
        </w:rPr>
        <w:tab/>
      </w:r>
    </w:p>
    <w:p w14:paraId="1147E4FC"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0E2853B8"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3C2067DA"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423CDDE7"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3419BA3D"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5A0A8F66"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622C22B4" w14:textId="77777777" w:rsidR="00FA6592" w:rsidRDefault="00FA6592" w:rsidP="00781642">
      <w:pPr>
        <w:spacing w:after="160" w:line="259" w:lineRule="auto"/>
        <w:jc w:val="center"/>
        <w:rPr>
          <w:rFonts w:ascii="Arial" w:eastAsia="Times New Roman" w:hAnsi="Arial" w:cs="Arial"/>
          <w:b/>
          <w:color w:val="000000"/>
          <w:sz w:val="24"/>
          <w:szCs w:val="24"/>
          <w:lang w:eastAsia="es-CO"/>
        </w:rPr>
      </w:pPr>
    </w:p>
    <w:p w14:paraId="523C4DBF" w14:textId="77777777" w:rsidR="00AF5874" w:rsidRDefault="00AF5874" w:rsidP="00781642">
      <w:pPr>
        <w:spacing w:after="160" w:line="259" w:lineRule="auto"/>
        <w:jc w:val="center"/>
        <w:rPr>
          <w:rFonts w:ascii="Arial" w:eastAsia="Times New Roman" w:hAnsi="Arial" w:cs="Arial"/>
          <w:b/>
          <w:color w:val="000000"/>
          <w:sz w:val="24"/>
          <w:szCs w:val="24"/>
          <w:lang w:eastAsia="es-CO"/>
        </w:rPr>
      </w:pPr>
    </w:p>
    <w:p w14:paraId="6E7F89FA" w14:textId="77777777" w:rsidR="00AF5874" w:rsidRDefault="00AF5874" w:rsidP="00781642">
      <w:pPr>
        <w:spacing w:after="160" w:line="259" w:lineRule="auto"/>
        <w:jc w:val="center"/>
        <w:rPr>
          <w:rFonts w:ascii="Arial" w:eastAsia="Times New Roman" w:hAnsi="Arial" w:cs="Arial"/>
          <w:b/>
          <w:color w:val="000000"/>
          <w:sz w:val="24"/>
          <w:szCs w:val="24"/>
          <w:lang w:eastAsia="es-CO"/>
        </w:rPr>
      </w:pPr>
    </w:p>
    <w:p w14:paraId="2DDD23BF" w14:textId="77777777" w:rsidR="00AF5874" w:rsidRDefault="00AF5874" w:rsidP="00781642">
      <w:pPr>
        <w:spacing w:after="160" w:line="259" w:lineRule="auto"/>
        <w:jc w:val="center"/>
        <w:rPr>
          <w:rFonts w:ascii="Arial" w:eastAsia="Times New Roman" w:hAnsi="Arial" w:cs="Arial"/>
          <w:b/>
          <w:color w:val="000000"/>
          <w:sz w:val="24"/>
          <w:szCs w:val="24"/>
          <w:lang w:eastAsia="es-CO"/>
        </w:rPr>
      </w:pPr>
    </w:p>
    <w:p w14:paraId="17B12DD5" w14:textId="77777777" w:rsidR="00AF5874" w:rsidRDefault="00AF5874" w:rsidP="00781642">
      <w:pPr>
        <w:spacing w:after="160" w:line="259" w:lineRule="auto"/>
        <w:jc w:val="center"/>
        <w:rPr>
          <w:rFonts w:ascii="Arial" w:eastAsia="Times New Roman" w:hAnsi="Arial" w:cs="Arial"/>
          <w:b/>
          <w:color w:val="000000"/>
          <w:sz w:val="24"/>
          <w:szCs w:val="24"/>
          <w:lang w:eastAsia="es-CO"/>
        </w:rPr>
      </w:pPr>
    </w:p>
    <w:p w14:paraId="0337F6E2" w14:textId="77777777" w:rsidR="001A0C58" w:rsidRDefault="001A0C58" w:rsidP="001A0C58">
      <w:pPr>
        <w:pStyle w:val="Ttulo1"/>
        <w:spacing w:after="240"/>
        <w:ind w:left="720"/>
        <w:rPr>
          <w:rFonts w:eastAsia="Times New Roman" w:cs="Arial"/>
          <w:color w:val="000000"/>
          <w:sz w:val="24"/>
          <w:szCs w:val="24"/>
          <w:lang w:eastAsia="es-CO"/>
        </w:rPr>
      </w:pPr>
    </w:p>
    <w:p w14:paraId="1506FFEA" w14:textId="77777777" w:rsidR="001A0C58" w:rsidRDefault="001A0C58" w:rsidP="001A0C58">
      <w:pPr>
        <w:rPr>
          <w:lang w:eastAsia="es-CO"/>
        </w:rPr>
      </w:pPr>
    </w:p>
    <w:sdt>
      <w:sdtPr>
        <w:rPr>
          <w:rFonts w:eastAsiaTheme="minorEastAsia" w:cs="Arial"/>
          <w:b w:val="0"/>
          <w:noProof/>
          <w:color w:val="auto"/>
          <w:sz w:val="24"/>
          <w:szCs w:val="22"/>
          <w:lang w:val="es-ES"/>
        </w:rPr>
        <w:id w:val="-1339226846"/>
        <w:docPartObj>
          <w:docPartGallery w:val="Table of Contents"/>
          <w:docPartUnique/>
        </w:docPartObj>
      </w:sdtPr>
      <w:sdtEndPr>
        <w:rPr>
          <w:bCs/>
        </w:rPr>
      </w:sdtEndPr>
      <w:sdtContent>
        <w:p w14:paraId="4894763F" w14:textId="77777777" w:rsidR="001A0C58" w:rsidRPr="00E77744" w:rsidRDefault="00FA7981" w:rsidP="00E77744">
          <w:pPr>
            <w:pStyle w:val="TtuloTDC"/>
            <w:spacing w:after="240"/>
            <w:rPr>
              <w:rFonts w:cs="Arial"/>
              <w:sz w:val="32"/>
              <w:szCs w:val="20"/>
            </w:rPr>
          </w:pPr>
          <w:r w:rsidRPr="00FA7981">
            <w:rPr>
              <w:rFonts w:cs="Arial"/>
              <w:szCs w:val="20"/>
              <w:lang w:val="es-ES"/>
            </w:rPr>
            <w:t>CONTENIDO</w:t>
          </w:r>
          <w:bookmarkStart w:id="0" w:name="_GoBack"/>
          <w:bookmarkEnd w:id="0"/>
        </w:p>
        <w:p w14:paraId="02892F40" w14:textId="77777777" w:rsidR="001A0C58" w:rsidRPr="00E77744" w:rsidRDefault="001A0C58">
          <w:pPr>
            <w:pStyle w:val="TDC1"/>
            <w:rPr>
              <w:sz w:val="22"/>
              <w:szCs w:val="20"/>
            </w:rPr>
          </w:pPr>
          <w:r w:rsidRPr="00E77744">
            <w:rPr>
              <w:sz w:val="22"/>
              <w:szCs w:val="20"/>
            </w:rPr>
            <w:fldChar w:fldCharType="begin"/>
          </w:r>
          <w:r w:rsidRPr="00E77744">
            <w:rPr>
              <w:sz w:val="22"/>
              <w:szCs w:val="20"/>
            </w:rPr>
            <w:instrText xml:space="preserve"> TOC \o "1-3" \h \z \u </w:instrText>
          </w:r>
          <w:r w:rsidRPr="00E77744">
            <w:rPr>
              <w:sz w:val="22"/>
              <w:szCs w:val="20"/>
            </w:rPr>
            <w:fldChar w:fldCharType="separate"/>
          </w:r>
          <w:hyperlink w:anchor="_Toc30516652" w:history="1">
            <w:r w:rsidRPr="00E77744">
              <w:rPr>
                <w:rStyle w:val="Hipervnculo"/>
                <w:sz w:val="22"/>
                <w:szCs w:val="20"/>
              </w:rPr>
              <w:t>INTRODUCCION</w:t>
            </w:r>
            <w:r w:rsidRPr="00E77744">
              <w:rPr>
                <w:webHidden/>
                <w:sz w:val="22"/>
                <w:szCs w:val="20"/>
              </w:rPr>
              <w:tab/>
            </w:r>
            <w:r w:rsidRPr="00E77744">
              <w:rPr>
                <w:webHidden/>
                <w:sz w:val="22"/>
                <w:szCs w:val="20"/>
              </w:rPr>
              <w:fldChar w:fldCharType="begin"/>
            </w:r>
            <w:r w:rsidRPr="00E77744">
              <w:rPr>
                <w:webHidden/>
                <w:sz w:val="22"/>
                <w:szCs w:val="20"/>
              </w:rPr>
              <w:instrText xml:space="preserve"> PAGEREF _Toc30516652 \h </w:instrText>
            </w:r>
            <w:r w:rsidRPr="00E77744">
              <w:rPr>
                <w:webHidden/>
                <w:sz w:val="22"/>
                <w:szCs w:val="20"/>
              </w:rPr>
            </w:r>
            <w:r w:rsidRPr="00E77744">
              <w:rPr>
                <w:webHidden/>
                <w:sz w:val="22"/>
                <w:szCs w:val="20"/>
              </w:rPr>
              <w:fldChar w:fldCharType="separate"/>
            </w:r>
            <w:r w:rsidR="002E12B9">
              <w:rPr>
                <w:webHidden/>
                <w:sz w:val="22"/>
                <w:szCs w:val="20"/>
              </w:rPr>
              <w:t>4</w:t>
            </w:r>
            <w:r w:rsidRPr="00E77744">
              <w:rPr>
                <w:webHidden/>
                <w:sz w:val="22"/>
                <w:szCs w:val="20"/>
              </w:rPr>
              <w:fldChar w:fldCharType="end"/>
            </w:r>
          </w:hyperlink>
        </w:p>
        <w:p w14:paraId="63E64DFD" w14:textId="77777777" w:rsidR="001A0C58" w:rsidRPr="00E77744" w:rsidRDefault="005D65A5">
          <w:pPr>
            <w:pStyle w:val="TDC1"/>
            <w:rPr>
              <w:sz w:val="22"/>
              <w:szCs w:val="20"/>
            </w:rPr>
          </w:pPr>
          <w:hyperlink w:anchor="_Toc30516653" w:history="1">
            <w:r w:rsidR="001A0C58" w:rsidRPr="00E77744">
              <w:rPr>
                <w:rStyle w:val="Hipervnculo"/>
                <w:sz w:val="22"/>
                <w:szCs w:val="20"/>
              </w:rPr>
              <w:t>OBJETIVO</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_Toc30516653 \h </w:instrText>
            </w:r>
            <w:r w:rsidR="001A0C58" w:rsidRPr="00E77744">
              <w:rPr>
                <w:webHidden/>
                <w:sz w:val="22"/>
                <w:szCs w:val="20"/>
              </w:rPr>
            </w:r>
            <w:r w:rsidR="001A0C58" w:rsidRPr="00E77744">
              <w:rPr>
                <w:webHidden/>
                <w:sz w:val="22"/>
                <w:szCs w:val="20"/>
              </w:rPr>
              <w:fldChar w:fldCharType="separate"/>
            </w:r>
            <w:r w:rsidR="002E12B9">
              <w:rPr>
                <w:webHidden/>
                <w:sz w:val="22"/>
                <w:szCs w:val="20"/>
              </w:rPr>
              <w:t>4</w:t>
            </w:r>
            <w:r w:rsidR="001A0C58" w:rsidRPr="00E77744">
              <w:rPr>
                <w:webHidden/>
                <w:sz w:val="22"/>
                <w:szCs w:val="20"/>
              </w:rPr>
              <w:fldChar w:fldCharType="end"/>
            </w:r>
          </w:hyperlink>
        </w:p>
        <w:p w14:paraId="154AD568" w14:textId="77777777" w:rsidR="001A0C58" w:rsidRPr="00E77744" w:rsidRDefault="005D65A5">
          <w:pPr>
            <w:pStyle w:val="TDC2"/>
            <w:tabs>
              <w:tab w:val="left" w:pos="880"/>
              <w:tab w:val="right" w:leader="dot" w:pos="8828"/>
            </w:tabs>
            <w:rPr>
              <w:rFonts w:ascii="Arial" w:eastAsiaTheme="minorEastAsia" w:hAnsi="Arial" w:cs="Arial"/>
              <w:b w:val="0"/>
              <w:bCs w:val="0"/>
              <w:noProof/>
              <w:szCs w:val="20"/>
              <w:lang w:eastAsia="es-CO"/>
            </w:rPr>
          </w:pPr>
          <w:hyperlink w:anchor="_Toc30516654" w:history="1">
            <w:r w:rsidR="001A0C58" w:rsidRPr="00E77744">
              <w:rPr>
                <w:rStyle w:val="Hipervnculo"/>
                <w:rFonts w:ascii="Arial" w:hAnsi="Arial" w:cs="Arial"/>
                <w:b w:val="0"/>
                <w:noProof/>
                <w:szCs w:val="20"/>
              </w:rPr>
              <w:t>2.1</w:t>
            </w:r>
            <w:r w:rsidR="001A0C58" w:rsidRPr="00E77744">
              <w:rPr>
                <w:rFonts w:ascii="Arial" w:eastAsiaTheme="minorEastAsia" w:hAnsi="Arial" w:cs="Arial"/>
                <w:b w:val="0"/>
                <w:bCs w:val="0"/>
                <w:noProof/>
                <w:szCs w:val="20"/>
                <w:lang w:eastAsia="es-CO"/>
              </w:rPr>
              <w:tab/>
            </w:r>
            <w:r w:rsidR="001A0C58" w:rsidRPr="00E77744">
              <w:rPr>
                <w:rStyle w:val="Hipervnculo"/>
                <w:rFonts w:ascii="Arial" w:hAnsi="Arial" w:cs="Arial"/>
                <w:b w:val="0"/>
                <w:noProof/>
                <w:szCs w:val="20"/>
              </w:rPr>
              <w:t>OBJETIVO ESPECIFICO</w:t>
            </w:r>
            <w:r w:rsidR="001A0C58" w:rsidRPr="00E77744">
              <w:rPr>
                <w:rFonts w:ascii="Arial" w:hAnsi="Arial" w:cs="Arial"/>
                <w:b w:val="0"/>
                <w:noProof/>
                <w:webHidden/>
                <w:szCs w:val="20"/>
              </w:rPr>
              <w:tab/>
            </w:r>
            <w:r w:rsidR="001A0C58" w:rsidRPr="00E77744">
              <w:rPr>
                <w:rFonts w:ascii="Arial" w:hAnsi="Arial" w:cs="Arial"/>
                <w:b w:val="0"/>
                <w:noProof/>
                <w:webHidden/>
                <w:szCs w:val="20"/>
              </w:rPr>
              <w:fldChar w:fldCharType="begin"/>
            </w:r>
            <w:r w:rsidR="001A0C58" w:rsidRPr="00E77744">
              <w:rPr>
                <w:rFonts w:ascii="Arial" w:hAnsi="Arial" w:cs="Arial"/>
                <w:b w:val="0"/>
                <w:noProof/>
                <w:webHidden/>
                <w:szCs w:val="20"/>
              </w:rPr>
              <w:instrText xml:space="preserve"> PAGEREF _Toc30516654 \h </w:instrText>
            </w:r>
            <w:r w:rsidR="001A0C58" w:rsidRPr="00E77744">
              <w:rPr>
                <w:rFonts w:ascii="Arial" w:hAnsi="Arial" w:cs="Arial"/>
                <w:b w:val="0"/>
                <w:noProof/>
                <w:webHidden/>
                <w:szCs w:val="20"/>
              </w:rPr>
            </w:r>
            <w:r w:rsidR="001A0C58" w:rsidRPr="00E77744">
              <w:rPr>
                <w:rFonts w:ascii="Arial" w:hAnsi="Arial" w:cs="Arial"/>
                <w:b w:val="0"/>
                <w:noProof/>
                <w:webHidden/>
                <w:szCs w:val="20"/>
              </w:rPr>
              <w:fldChar w:fldCharType="separate"/>
            </w:r>
            <w:r w:rsidR="002E12B9">
              <w:rPr>
                <w:rFonts w:ascii="Arial" w:hAnsi="Arial" w:cs="Arial"/>
                <w:b w:val="0"/>
                <w:noProof/>
                <w:webHidden/>
                <w:szCs w:val="20"/>
              </w:rPr>
              <w:t>4</w:t>
            </w:r>
            <w:r w:rsidR="001A0C58" w:rsidRPr="00E77744">
              <w:rPr>
                <w:rFonts w:ascii="Arial" w:hAnsi="Arial" w:cs="Arial"/>
                <w:b w:val="0"/>
                <w:noProof/>
                <w:webHidden/>
                <w:szCs w:val="20"/>
              </w:rPr>
              <w:fldChar w:fldCharType="end"/>
            </w:r>
          </w:hyperlink>
        </w:p>
        <w:p w14:paraId="72E9AFE0" w14:textId="77777777" w:rsidR="001A0C58" w:rsidRPr="00E77744" w:rsidRDefault="005D65A5">
          <w:pPr>
            <w:pStyle w:val="TDC1"/>
            <w:rPr>
              <w:sz w:val="22"/>
              <w:szCs w:val="20"/>
            </w:rPr>
          </w:pPr>
          <w:hyperlink w:anchor="_Toc30516655" w:history="1">
            <w:r w:rsidR="001A0C58" w:rsidRPr="00E77744">
              <w:rPr>
                <w:rStyle w:val="Hipervnculo"/>
                <w:sz w:val="22"/>
                <w:szCs w:val="20"/>
              </w:rPr>
              <w:t>ALCANCE</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_Toc30516655 \h </w:instrText>
            </w:r>
            <w:r w:rsidR="001A0C58" w:rsidRPr="00E77744">
              <w:rPr>
                <w:webHidden/>
                <w:sz w:val="22"/>
                <w:szCs w:val="20"/>
              </w:rPr>
            </w:r>
            <w:r w:rsidR="001A0C58" w:rsidRPr="00E77744">
              <w:rPr>
                <w:webHidden/>
                <w:sz w:val="22"/>
                <w:szCs w:val="20"/>
              </w:rPr>
              <w:fldChar w:fldCharType="separate"/>
            </w:r>
            <w:r w:rsidR="002E12B9">
              <w:rPr>
                <w:webHidden/>
                <w:sz w:val="22"/>
                <w:szCs w:val="20"/>
              </w:rPr>
              <w:t>4</w:t>
            </w:r>
            <w:r w:rsidR="001A0C58" w:rsidRPr="00E77744">
              <w:rPr>
                <w:webHidden/>
                <w:sz w:val="22"/>
                <w:szCs w:val="20"/>
              </w:rPr>
              <w:fldChar w:fldCharType="end"/>
            </w:r>
          </w:hyperlink>
        </w:p>
        <w:p w14:paraId="0A0D0DF4" w14:textId="77777777" w:rsidR="001A0C58" w:rsidRPr="00E77744" w:rsidRDefault="005D65A5">
          <w:pPr>
            <w:pStyle w:val="TDC1"/>
            <w:rPr>
              <w:sz w:val="22"/>
              <w:szCs w:val="20"/>
            </w:rPr>
          </w:pPr>
          <w:hyperlink w:anchor="_Toc30516656" w:history="1">
            <w:r w:rsidR="001A0C58" w:rsidRPr="00E77744">
              <w:rPr>
                <w:rStyle w:val="Hipervnculo"/>
                <w:sz w:val="22"/>
                <w:szCs w:val="20"/>
              </w:rPr>
              <w:t>RESPONSABLES</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_Toc30516656 \h </w:instrText>
            </w:r>
            <w:r w:rsidR="001A0C58" w:rsidRPr="00E77744">
              <w:rPr>
                <w:webHidden/>
                <w:sz w:val="22"/>
                <w:szCs w:val="20"/>
              </w:rPr>
            </w:r>
            <w:r w:rsidR="001A0C58" w:rsidRPr="00E77744">
              <w:rPr>
                <w:webHidden/>
                <w:sz w:val="22"/>
                <w:szCs w:val="20"/>
              </w:rPr>
              <w:fldChar w:fldCharType="separate"/>
            </w:r>
            <w:r w:rsidR="002E12B9">
              <w:rPr>
                <w:webHidden/>
                <w:sz w:val="22"/>
                <w:szCs w:val="20"/>
              </w:rPr>
              <w:t>5</w:t>
            </w:r>
            <w:r w:rsidR="001A0C58" w:rsidRPr="00E77744">
              <w:rPr>
                <w:webHidden/>
                <w:sz w:val="22"/>
                <w:szCs w:val="20"/>
              </w:rPr>
              <w:fldChar w:fldCharType="end"/>
            </w:r>
          </w:hyperlink>
        </w:p>
        <w:p w14:paraId="31DCFA92" w14:textId="77777777" w:rsidR="001A0C58" w:rsidRPr="00E77744" w:rsidRDefault="005D65A5">
          <w:pPr>
            <w:pStyle w:val="TDC1"/>
            <w:rPr>
              <w:sz w:val="22"/>
              <w:szCs w:val="20"/>
            </w:rPr>
          </w:pPr>
          <w:hyperlink w:anchor="_Toc30516657" w:history="1">
            <w:r w:rsidR="001A0C58" w:rsidRPr="00E77744">
              <w:rPr>
                <w:sz w:val="22"/>
                <w:szCs w:val="20"/>
              </w:rPr>
              <w:tab/>
            </w:r>
            <w:r w:rsidR="001A0C58" w:rsidRPr="00E77744">
              <w:rPr>
                <w:rStyle w:val="Hipervnculo"/>
                <w:sz w:val="22"/>
                <w:szCs w:val="20"/>
              </w:rPr>
              <w:t>MARCO LEGAL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_Toc30516657 \h </w:instrText>
            </w:r>
            <w:r w:rsidR="001A0C58" w:rsidRPr="00E77744">
              <w:rPr>
                <w:webHidden/>
                <w:sz w:val="22"/>
                <w:szCs w:val="20"/>
              </w:rPr>
            </w:r>
            <w:r w:rsidR="001A0C58" w:rsidRPr="00E77744">
              <w:rPr>
                <w:webHidden/>
                <w:sz w:val="22"/>
                <w:szCs w:val="20"/>
              </w:rPr>
              <w:fldChar w:fldCharType="separate"/>
            </w:r>
            <w:r w:rsidR="002E12B9">
              <w:rPr>
                <w:webHidden/>
                <w:sz w:val="22"/>
                <w:szCs w:val="20"/>
              </w:rPr>
              <w:t>5</w:t>
            </w:r>
            <w:r w:rsidR="001A0C58" w:rsidRPr="00E77744">
              <w:rPr>
                <w:webHidden/>
                <w:sz w:val="22"/>
                <w:szCs w:val="20"/>
              </w:rPr>
              <w:fldChar w:fldCharType="end"/>
            </w:r>
          </w:hyperlink>
        </w:p>
        <w:p w14:paraId="05857DF9" w14:textId="77777777" w:rsidR="001A0C58" w:rsidRPr="00E77744" w:rsidRDefault="005D65A5">
          <w:pPr>
            <w:pStyle w:val="TDC1"/>
            <w:rPr>
              <w:sz w:val="22"/>
              <w:szCs w:val="20"/>
            </w:rPr>
          </w:pPr>
          <w:hyperlink w:anchor="_Toc30516658" w:history="1">
            <w:r w:rsidR="001A0C58" w:rsidRPr="00E77744">
              <w:rPr>
                <w:rStyle w:val="Hipervnculo"/>
                <w:sz w:val="22"/>
                <w:szCs w:val="20"/>
              </w:rPr>
              <w:t>DEFINICIONES</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_Toc30516658 \h </w:instrText>
            </w:r>
            <w:r w:rsidR="001A0C58" w:rsidRPr="00E77744">
              <w:rPr>
                <w:webHidden/>
                <w:sz w:val="22"/>
                <w:szCs w:val="20"/>
              </w:rPr>
            </w:r>
            <w:r w:rsidR="001A0C58" w:rsidRPr="00E77744">
              <w:rPr>
                <w:webHidden/>
                <w:sz w:val="22"/>
                <w:szCs w:val="20"/>
              </w:rPr>
              <w:fldChar w:fldCharType="separate"/>
            </w:r>
            <w:r w:rsidR="002E12B9">
              <w:rPr>
                <w:webHidden/>
                <w:sz w:val="22"/>
                <w:szCs w:val="20"/>
              </w:rPr>
              <w:t>9</w:t>
            </w:r>
            <w:r w:rsidR="001A0C58" w:rsidRPr="00E77744">
              <w:rPr>
                <w:webHidden/>
                <w:sz w:val="22"/>
                <w:szCs w:val="20"/>
              </w:rPr>
              <w:fldChar w:fldCharType="end"/>
            </w:r>
          </w:hyperlink>
        </w:p>
        <w:p w14:paraId="6D3E5F25" w14:textId="77777777" w:rsidR="001A0C58" w:rsidRPr="00E77744" w:rsidRDefault="005D65A5">
          <w:pPr>
            <w:pStyle w:val="TDC1"/>
            <w:rPr>
              <w:sz w:val="22"/>
              <w:szCs w:val="20"/>
            </w:rPr>
          </w:pPr>
          <w:hyperlink w:anchor="_Toc30516659" w:history="1">
            <w:r w:rsidR="001A0C58" w:rsidRPr="00E77744">
              <w:rPr>
                <w:rStyle w:val="Hipervnculo"/>
                <w:sz w:val="22"/>
                <w:szCs w:val="20"/>
              </w:rPr>
              <w:t>METODOLOGIA</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_Toc30516659 \h </w:instrText>
            </w:r>
            <w:r w:rsidR="001A0C58" w:rsidRPr="00E77744">
              <w:rPr>
                <w:webHidden/>
                <w:sz w:val="22"/>
                <w:szCs w:val="20"/>
              </w:rPr>
            </w:r>
            <w:r w:rsidR="001A0C58" w:rsidRPr="00E77744">
              <w:rPr>
                <w:webHidden/>
                <w:sz w:val="22"/>
                <w:szCs w:val="20"/>
              </w:rPr>
              <w:fldChar w:fldCharType="separate"/>
            </w:r>
            <w:r w:rsidR="002E12B9">
              <w:rPr>
                <w:webHidden/>
                <w:sz w:val="22"/>
                <w:szCs w:val="20"/>
              </w:rPr>
              <w:t>11</w:t>
            </w:r>
            <w:r w:rsidR="001A0C58" w:rsidRPr="00E77744">
              <w:rPr>
                <w:webHidden/>
                <w:sz w:val="22"/>
                <w:szCs w:val="20"/>
              </w:rPr>
              <w:fldChar w:fldCharType="end"/>
            </w:r>
          </w:hyperlink>
        </w:p>
        <w:p w14:paraId="0CD4F64C" w14:textId="77777777" w:rsidR="001A0C58" w:rsidRPr="00E77744" w:rsidRDefault="005D65A5">
          <w:pPr>
            <w:pStyle w:val="TDC2"/>
            <w:tabs>
              <w:tab w:val="left" w:pos="880"/>
              <w:tab w:val="right" w:leader="dot" w:pos="8828"/>
            </w:tabs>
            <w:rPr>
              <w:rFonts w:ascii="Arial" w:eastAsiaTheme="minorEastAsia" w:hAnsi="Arial" w:cs="Arial"/>
              <w:b w:val="0"/>
              <w:bCs w:val="0"/>
              <w:noProof/>
              <w:szCs w:val="20"/>
              <w:lang w:eastAsia="es-CO"/>
            </w:rPr>
          </w:pPr>
          <w:hyperlink w:anchor="_Toc30516660" w:history="1">
            <w:r w:rsidR="001A0C58" w:rsidRPr="00E77744">
              <w:rPr>
                <w:rStyle w:val="Hipervnculo"/>
                <w:rFonts w:ascii="Arial" w:hAnsi="Arial" w:cs="Arial"/>
                <w:b w:val="0"/>
                <w:noProof/>
                <w:szCs w:val="20"/>
              </w:rPr>
              <w:t>7.1 IDENTIFICACIÓN DE NECESIDADES DE ELEMENTOS DE PROTECCIÓN PERSONAL</w:t>
            </w:r>
            <w:r w:rsidR="001A0C58" w:rsidRPr="00E77744">
              <w:rPr>
                <w:rFonts w:ascii="Arial" w:hAnsi="Arial" w:cs="Arial"/>
                <w:b w:val="0"/>
                <w:noProof/>
                <w:webHidden/>
                <w:szCs w:val="20"/>
              </w:rPr>
              <w:tab/>
            </w:r>
            <w:r w:rsidR="001A0C58" w:rsidRPr="00E77744">
              <w:rPr>
                <w:rFonts w:ascii="Arial" w:hAnsi="Arial" w:cs="Arial"/>
                <w:b w:val="0"/>
                <w:noProof/>
                <w:webHidden/>
                <w:szCs w:val="20"/>
              </w:rPr>
              <w:fldChar w:fldCharType="begin"/>
            </w:r>
            <w:r w:rsidR="001A0C58" w:rsidRPr="00E77744">
              <w:rPr>
                <w:rFonts w:ascii="Arial" w:hAnsi="Arial" w:cs="Arial"/>
                <w:b w:val="0"/>
                <w:noProof/>
                <w:webHidden/>
                <w:szCs w:val="20"/>
              </w:rPr>
              <w:instrText xml:space="preserve"> PAGEREF _Toc30516660 \h </w:instrText>
            </w:r>
            <w:r w:rsidR="001A0C58" w:rsidRPr="00E77744">
              <w:rPr>
                <w:rFonts w:ascii="Arial" w:hAnsi="Arial" w:cs="Arial"/>
                <w:b w:val="0"/>
                <w:noProof/>
                <w:webHidden/>
                <w:szCs w:val="20"/>
              </w:rPr>
            </w:r>
            <w:r w:rsidR="001A0C58" w:rsidRPr="00E77744">
              <w:rPr>
                <w:rFonts w:ascii="Arial" w:hAnsi="Arial" w:cs="Arial"/>
                <w:b w:val="0"/>
                <w:noProof/>
                <w:webHidden/>
                <w:szCs w:val="20"/>
              </w:rPr>
              <w:fldChar w:fldCharType="separate"/>
            </w:r>
            <w:r w:rsidR="002E12B9">
              <w:rPr>
                <w:rFonts w:ascii="Arial" w:hAnsi="Arial" w:cs="Arial"/>
                <w:b w:val="0"/>
                <w:noProof/>
                <w:webHidden/>
                <w:szCs w:val="20"/>
              </w:rPr>
              <w:t>11</w:t>
            </w:r>
            <w:r w:rsidR="001A0C58" w:rsidRPr="00E77744">
              <w:rPr>
                <w:rFonts w:ascii="Arial" w:hAnsi="Arial" w:cs="Arial"/>
                <w:b w:val="0"/>
                <w:noProof/>
                <w:webHidden/>
                <w:szCs w:val="20"/>
              </w:rPr>
              <w:fldChar w:fldCharType="end"/>
            </w:r>
          </w:hyperlink>
        </w:p>
        <w:p w14:paraId="60F96BCB" w14:textId="77777777" w:rsidR="001A0C58" w:rsidRPr="00E77744" w:rsidRDefault="005D65A5">
          <w:pPr>
            <w:pStyle w:val="TDC2"/>
            <w:tabs>
              <w:tab w:val="left" w:pos="880"/>
              <w:tab w:val="right" w:leader="dot" w:pos="8828"/>
            </w:tabs>
            <w:rPr>
              <w:rFonts w:ascii="Arial" w:eastAsiaTheme="minorEastAsia" w:hAnsi="Arial" w:cs="Arial"/>
              <w:b w:val="0"/>
              <w:bCs w:val="0"/>
              <w:noProof/>
              <w:szCs w:val="20"/>
              <w:lang w:eastAsia="es-CO"/>
            </w:rPr>
          </w:pPr>
          <w:hyperlink w:anchor="_Toc30516661" w:history="1">
            <w:r w:rsidR="001A0C58" w:rsidRPr="00E77744">
              <w:rPr>
                <w:rStyle w:val="Hipervnculo"/>
                <w:rFonts w:ascii="Arial" w:hAnsi="Arial" w:cs="Arial"/>
                <w:b w:val="0"/>
                <w:noProof/>
                <w:szCs w:val="20"/>
              </w:rPr>
              <w:t>7.2 DISTRIBUCIÓN DE ELEMENTOS DE PROTECCIÓN PERSONAL, SEGÚN ÁREA A PROTEGER</w:t>
            </w:r>
            <w:r w:rsidR="001A0C58" w:rsidRPr="00E77744">
              <w:rPr>
                <w:rFonts w:ascii="Arial" w:hAnsi="Arial" w:cs="Arial"/>
                <w:b w:val="0"/>
                <w:noProof/>
                <w:webHidden/>
                <w:szCs w:val="20"/>
              </w:rPr>
              <w:tab/>
            </w:r>
            <w:r w:rsidR="001A0C58" w:rsidRPr="00E77744">
              <w:rPr>
                <w:rFonts w:ascii="Arial" w:hAnsi="Arial" w:cs="Arial"/>
                <w:b w:val="0"/>
                <w:noProof/>
                <w:webHidden/>
                <w:szCs w:val="20"/>
              </w:rPr>
              <w:fldChar w:fldCharType="begin"/>
            </w:r>
            <w:r w:rsidR="001A0C58" w:rsidRPr="00E77744">
              <w:rPr>
                <w:rFonts w:ascii="Arial" w:hAnsi="Arial" w:cs="Arial"/>
                <w:b w:val="0"/>
                <w:noProof/>
                <w:webHidden/>
                <w:szCs w:val="20"/>
              </w:rPr>
              <w:instrText xml:space="preserve"> PAGEREF _Toc30516661 \h </w:instrText>
            </w:r>
            <w:r w:rsidR="001A0C58" w:rsidRPr="00E77744">
              <w:rPr>
                <w:rFonts w:ascii="Arial" w:hAnsi="Arial" w:cs="Arial"/>
                <w:b w:val="0"/>
                <w:noProof/>
                <w:webHidden/>
                <w:szCs w:val="20"/>
              </w:rPr>
            </w:r>
            <w:r w:rsidR="001A0C58" w:rsidRPr="00E77744">
              <w:rPr>
                <w:rFonts w:ascii="Arial" w:hAnsi="Arial" w:cs="Arial"/>
                <w:b w:val="0"/>
                <w:noProof/>
                <w:webHidden/>
                <w:szCs w:val="20"/>
              </w:rPr>
              <w:fldChar w:fldCharType="separate"/>
            </w:r>
            <w:r w:rsidR="002E12B9">
              <w:rPr>
                <w:rFonts w:ascii="Arial" w:hAnsi="Arial" w:cs="Arial"/>
                <w:b w:val="0"/>
                <w:noProof/>
                <w:webHidden/>
                <w:szCs w:val="20"/>
              </w:rPr>
              <w:t>11</w:t>
            </w:r>
            <w:r w:rsidR="001A0C58" w:rsidRPr="00E77744">
              <w:rPr>
                <w:rFonts w:ascii="Arial" w:hAnsi="Arial" w:cs="Arial"/>
                <w:b w:val="0"/>
                <w:noProof/>
                <w:webHidden/>
                <w:szCs w:val="20"/>
              </w:rPr>
              <w:fldChar w:fldCharType="end"/>
            </w:r>
          </w:hyperlink>
        </w:p>
        <w:p w14:paraId="5BA92EB3" w14:textId="77777777" w:rsidR="001A0C58" w:rsidRPr="00E77744" w:rsidRDefault="005D65A5">
          <w:pPr>
            <w:pStyle w:val="TDC3"/>
            <w:rPr>
              <w:rFonts w:ascii="Arial" w:eastAsiaTheme="minorEastAsia" w:hAnsi="Arial" w:cs="Arial"/>
              <w:noProof/>
              <w:sz w:val="22"/>
              <w:lang w:eastAsia="es-CO"/>
            </w:rPr>
          </w:pPr>
          <w:hyperlink w:anchor="_Toc30516662" w:history="1">
            <w:r w:rsidR="001A0C58" w:rsidRPr="00E77744">
              <w:rPr>
                <w:rStyle w:val="Hipervnculo"/>
                <w:rFonts w:ascii="Arial" w:hAnsi="Arial" w:cs="Arial"/>
                <w:noProof/>
                <w:sz w:val="22"/>
              </w:rPr>
              <w:t>7.2.1</w:t>
            </w:r>
            <w:r w:rsidR="001A0C58" w:rsidRPr="00E77744">
              <w:rPr>
                <w:rFonts w:ascii="Arial" w:eastAsiaTheme="minorEastAsia" w:hAnsi="Arial" w:cs="Arial"/>
                <w:noProof/>
                <w:sz w:val="22"/>
                <w:lang w:eastAsia="es-CO"/>
              </w:rPr>
              <w:tab/>
            </w:r>
            <w:r w:rsidR="001A0C58" w:rsidRPr="00E77744">
              <w:rPr>
                <w:rStyle w:val="Hipervnculo"/>
                <w:rFonts w:ascii="Arial" w:hAnsi="Arial" w:cs="Arial"/>
                <w:noProof/>
                <w:sz w:val="22"/>
              </w:rPr>
              <w:t>PROTECCIÓN PARA LA CABEZA</w:t>
            </w:r>
            <w:r w:rsidR="001A0C58" w:rsidRPr="00E77744">
              <w:rPr>
                <w:rFonts w:ascii="Arial" w:hAnsi="Arial" w:cs="Arial"/>
                <w:noProof/>
                <w:webHidden/>
                <w:sz w:val="22"/>
              </w:rPr>
              <w:tab/>
            </w:r>
            <w:r w:rsidR="001A0C58" w:rsidRPr="00E77744">
              <w:rPr>
                <w:rFonts w:ascii="Arial" w:hAnsi="Arial" w:cs="Arial"/>
                <w:noProof/>
                <w:webHidden/>
                <w:sz w:val="22"/>
              </w:rPr>
              <w:fldChar w:fldCharType="begin"/>
            </w:r>
            <w:r w:rsidR="001A0C58" w:rsidRPr="00E77744">
              <w:rPr>
                <w:rFonts w:ascii="Arial" w:hAnsi="Arial" w:cs="Arial"/>
                <w:noProof/>
                <w:webHidden/>
                <w:sz w:val="22"/>
              </w:rPr>
              <w:instrText xml:space="preserve"> PAGEREF _Toc30516662 \h </w:instrText>
            </w:r>
            <w:r w:rsidR="001A0C58" w:rsidRPr="00E77744">
              <w:rPr>
                <w:rFonts w:ascii="Arial" w:hAnsi="Arial" w:cs="Arial"/>
                <w:noProof/>
                <w:webHidden/>
                <w:sz w:val="22"/>
              </w:rPr>
            </w:r>
            <w:r w:rsidR="001A0C58" w:rsidRPr="00E77744">
              <w:rPr>
                <w:rFonts w:ascii="Arial" w:hAnsi="Arial" w:cs="Arial"/>
                <w:noProof/>
                <w:webHidden/>
                <w:sz w:val="22"/>
              </w:rPr>
              <w:fldChar w:fldCharType="separate"/>
            </w:r>
            <w:r w:rsidR="002E12B9">
              <w:rPr>
                <w:rFonts w:ascii="Arial" w:hAnsi="Arial" w:cs="Arial"/>
                <w:noProof/>
                <w:webHidden/>
                <w:sz w:val="22"/>
              </w:rPr>
              <w:t>11</w:t>
            </w:r>
            <w:r w:rsidR="001A0C58" w:rsidRPr="00E77744">
              <w:rPr>
                <w:rFonts w:ascii="Arial" w:hAnsi="Arial" w:cs="Arial"/>
                <w:noProof/>
                <w:webHidden/>
                <w:sz w:val="22"/>
              </w:rPr>
              <w:fldChar w:fldCharType="end"/>
            </w:r>
          </w:hyperlink>
        </w:p>
        <w:p w14:paraId="04716EB6" w14:textId="77777777" w:rsidR="001A0C58" w:rsidRPr="00E77744" w:rsidRDefault="005D65A5">
          <w:pPr>
            <w:pStyle w:val="TDC3"/>
            <w:rPr>
              <w:rFonts w:ascii="Arial" w:eastAsiaTheme="minorEastAsia" w:hAnsi="Arial" w:cs="Arial"/>
              <w:noProof/>
              <w:sz w:val="22"/>
              <w:lang w:eastAsia="es-CO"/>
            </w:rPr>
          </w:pPr>
          <w:hyperlink w:anchor="_Toc30516663" w:history="1">
            <w:r w:rsidR="001A0C58" w:rsidRPr="00E77744">
              <w:rPr>
                <w:rStyle w:val="Hipervnculo"/>
                <w:rFonts w:ascii="Arial" w:hAnsi="Arial" w:cs="Arial"/>
                <w:noProof/>
                <w:sz w:val="22"/>
              </w:rPr>
              <w:t>7.2.2</w:t>
            </w:r>
            <w:r w:rsidR="001A0C58" w:rsidRPr="00E77744">
              <w:rPr>
                <w:rFonts w:ascii="Arial" w:eastAsiaTheme="minorEastAsia" w:hAnsi="Arial" w:cs="Arial"/>
                <w:noProof/>
                <w:sz w:val="22"/>
                <w:lang w:eastAsia="es-CO"/>
              </w:rPr>
              <w:tab/>
            </w:r>
            <w:r w:rsidR="001A0C58" w:rsidRPr="00E77744">
              <w:rPr>
                <w:rStyle w:val="Hipervnculo"/>
                <w:rFonts w:ascii="Arial" w:hAnsi="Arial" w:cs="Arial"/>
                <w:noProof/>
                <w:sz w:val="22"/>
              </w:rPr>
              <w:t>PROTECCIÓN DE OJOS Y CARA</w:t>
            </w:r>
            <w:r w:rsidR="001A0C58" w:rsidRPr="00E77744">
              <w:rPr>
                <w:rFonts w:ascii="Arial" w:hAnsi="Arial" w:cs="Arial"/>
                <w:noProof/>
                <w:webHidden/>
                <w:sz w:val="22"/>
              </w:rPr>
              <w:tab/>
            </w:r>
            <w:r w:rsidR="001A0C58" w:rsidRPr="00E77744">
              <w:rPr>
                <w:rFonts w:ascii="Arial" w:hAnsi="Arial" w:cs="Arial"/>
                <w:noProof/>
                <w:webHidden/>
                <w:sz w:val="22"/>
              </w:rPr>
              <w:fldChar w:fldCharType="begin"/>
            </w:r>
            <w:r w:rsidR="001A0C58" w:rsidRPr="00E77744">
              <w:rPr>
                <w:rFonts w:ascii="Arial" w:hAnsi="Arial" w:cs="Arial"/>
                <w:noProof/>
                <w:webHidden/>
                <w:sz w:val="22"/>
              </w:rPr>
              <w:instrText xml:space="preserve"> PAGEREF _Toc30516663 \h </w:instrText>
            </w:r>
            <w:r w:rsidR="001A0C58" w:rsidRPr="00E77744">
              <w:rPr>
                <w:rFonts w:ascii="Arial" w:hAnsi="Arial" w:cs="Arial"/>
                <w:noProof/>
                <w:webHidden/>
                <w:sz w:val="22"/>
              </w:rPr>
            </w:r>
            <w:r w:rsidR="001A0C58" w:rsidRPr="00E77744">
              <w:rPr>
                <w:rFonts w:ascii="Arial" w:hAnsi="Arial" w:cs="Arial"/>
                <w:noProof/>
                <w:webHidden/>
                <w:sz w:val="22"/>
              </w:rPr>
              <w:fldChar w:fldCharType="separate"/>
            </w:r>
            <w:r w:rsidR="002E12B9">
              <w:rPr>
                <w:rFonts w:ascii="Arial" w:hAnsi="Arial" w:cs="Arial"/>
                <w:noProof/>
                <w:webHidden/>
                <w:sz w:val="22"/>
              </w:rPr>
              <w:t>11</w:t>
            </w:r>
            <w:r w:rsidR="001A0C58" w:rsidRPr="00E77744">
              <w:rPr>
                <w:rFonts w:ascii="Arial" w:hAnsi="Arial" w:cs="Arial"/>
                <w:noProof/>
                <w:webHidden/>
                <w:sz w:val="22"/>
              </w:rPr>
              <w:fldChar w:fldCharType="end"/>
            </w:r>
          </w:hyperlink>
        </w:p>
        <w:p w14:paraId="0EB0DBE4" w14:textId="77777777" w:rsidR="001A0C58" w:rsidRPr="00E77744" w:rsidRDefault="005D65A5">
          <w:pPr>
            <w:pStyle w:val="TDC3"/>
            <w:rPr>
              <w:rFonts w:ascii="Arial" w:eastAsiaTheme="minorEastAsia" w:hAnsi="Arial" w:cs="Arial"/>
              <w:noProof/>
              <w:sz w:val="22"/>
              <w:lang w:eastAsia="es-CO"/>
            </w:rPr>
          </w:pPr>
          <w:hyperlink w:anchor="_Toc30516664" w:history="1">
            <w:r w:rsidR="001A0C58" w:rsidRPr="00E77744">
              <w:rPr>
                <w:rStyle w:val="Hipervnculo"/>
                <w:rFonts w:ascii="Arial" w:hAnsi="Arial" w:cs="Arial"/>
                <w:noProof/>
                <w:sz w:val="22"/>
              </w:rPr>
              <w:t>7.2.3</w:t>
            </w:r>
            <w:r w:rsidR="001A0C58" w:rsidRPr="00E77744">
              <w:rPr>
                <w:rFonts w:ascii="Arial" w:eastAsiaTheme="minorEastAsia" w:hAnsi="Arial" w:cs="Arial"/>
                <w:noProof/>
                <w:sz w:val="22"/>
                <w:lang w:eastAsia="es-CO"/>
              </w:rPr>
              <w:tab/>
            </w:r>
            <w:r w:rsidR="001A0C58" w:rsidRPr="00E77744">
              <w:rPr>
                <w:rStyle w:val="Hipervnculo"/>
                <w:rFonts w:ascii="Arial" w:hAnsi="Arial" w:cs="Arial"/>
                <w:noProof/>
                <w:sz w:val="22"/>
              </w:rPr>
              <w:t>PROTECCIÓN RESPIRATORIA</w:t>
            </w:r>
            <w:r w:rsidR="001A0C58" w:rsidRPr="00E77744">
              <w:rPr>
                <w:rFonts w:ascii="Arial" w:hAnsi="Arial" w:cs="Arial"/>
                <w:noProof/>
                <w:webHidden/>
                <w:sz w:val="22"/>
              </w:rPr>
              <w:tab/>
            </w:r>
            <w:r w:rsidR="001A0C58" w:rsidRPr="00E77744">
              <w:rPr>
                <w:rFonts w:ascii="Arial" w:hAnsi="Arial" w:cs="Arial"/>
                <w:noProof/>
                <w:webHidden/>
                <w:sz w:val="22"/>
              </w:rPr>
              <w:fldChar w:fldCharType="begin"/>
            </w:r>
            <w:r w:rsidR="001A0C58" w:rsidRPr="00E77744">
              <w:rPr>
                <w:rFonts w:ascii="Arial" w:hAnsi="Arial" w:cs="Arial"/>
                <w:noProof/>
                <w:webHidden/>
                <w:sz w:val="22"/>
              </w:rPr>
              <w:instrText xml:space="preserve"> PAGEREF _Toc30516664 \h </w:instrText>
            </w:r>
            <w:r w:rsidR="001A0C58" w:rsidRPr="00E77744">
              <w:rPr>
                <w:rFonts w:ascii="Arial" w:hAnsi="Arial" w:cs="Arial"/>
                <w:noProof/>
                <w:webHidden/>
                <w:sz w:val="22"/>
              </w:rPr>
            </w:r>
            <w:r w:rsidR="001A0C58" w:rsidRPr="00E77744">
              <w:rPr>
                <w:rFonts w:ascii="Arial" w:hAnsi="Arial" w:cs="Arial"/>
                <w:noProof/>
                <w:webHidden/>
                <w:sz w:val="22"/>
              </w:rPr>
              <w:fldChar w:fldCharType="separate"/>
            </w:r>
            <w:r w:rsidR="002E12B9">
              <w:rPr>
                <w:rFonts w:ascii="Arial" w:hAnsi="Arial" w:cs="Arial"/>
                <w:noProof/>
                <w:webHidden/>
                <w:sz w:val="22"/>
              </w:rPr>
              <w:t>12</w:t>
            </w:r>
            <w:r w:rsidR="001A0C58" w:rsidRPr="00E77744">
              <w:rPr>
                <w:rFonts w:ascii="Arial" w:hAnsi="Arial" w:cs="Arial"/>
                <w:noProof/>
                <w:webHidden/>
                <w:sz w:val="22"/>
              </w:rPr>
              <w:fldChar w:fldCharType="end"/>
            </w:r>
          </w:hyperlink>
        </w:p>
        <w:p w14:paraId="31F06DE8" w14:textId="77777777" w:rsidR="001A0C58" w:rsidRPr="00E77744" w:rsidRDefault="005D65A5">
          <w:pPr>
            <w:pStyle w:val="TDC3"/>
            <w:rPr>
              <w:rFonts w:ascii="Arial" w:eastAsiaTheme="minorEastAsia" w:hAnsi="Arial" w:cs="Arial"/>
              <w:noProof/>
              <w:sz w:val="22"/>
              <w:lang w:eastAsia="es-CO"/>
            </w:rPr>
          </w:pPr>
          <w:hyperlink w:anchor="_Toc30516665" w:history="1">
            <w:r w:rsidR="001A0C58" w:rsidRPr="00E77744">
              <w:rPr>
                <w:rStyle w:val="Hipervnculo"/>
                <w:rFonts w:ascii="Arial" w:hAnsi="Arial" w:cs="Arial"/>
                <w:noProof/>
                <w:sz w:val="22"/>
              </w:rPr>
              <w:t>7.2.4</w:t>
            </w:r>
            <w:r w:rsidR="001A0C58" w:rsidRPr="00E77744">
              <w:rPr>
                <w:rFonts w:ascii="Arial" w:eastAsiaTheme="minorEastAsia" w:hAnsi="Arial" w:cs="Arial"/>
                <w:noProof/>
                <w:sz w:val="22"/>
                <w:lang w:eastAsia="es-CO"/>
              </w:rPr>
              <w:tab/>
            </w:r>
            <w:r w:rsidR="001A0C58" w:rsidRPr="00E77744">
              <w:rPr>
                <w:rStyle w:val="Hipervnculo"/>
                <w:rFonts w:ascii="Arial" w:hAnsi="Arial" w:cs="Arial"/>
                <w:noProof/>
                <w:sz w:val="22"/>
              </w:rPr>
              <w:t>PROTECCIÓN DE MANOS</w:t>
            </w:r>
            <w:r w:rsidR="001A0C58" w:rsidRPr="00E77744">
              <w:rPr>
                <w:rFonts w:ascii="Arial" w:hAnsi="Arial" w:cs="Arial"/>
                <w:noProof/>
                <w:webHidden/>
                <w:sz w:val="22"/>
              </w:rPr>
              <w:tab/>
            </w:r>
            <w:r w:rsidR="001A0C58" w:rsidRPr="00E77744">
              <w:rPr>
                <w:rFonts w:ascii="Arial" w:hAnsi="Arial" w:cs="Arial"/>
                <w:noProof/>
                <w:webHidden/>
                <w:sz w:val="22"/>
              </w:rPr>
              <w:fldChar w:fldCharType="begin"/>
            </w:r>
            <w:r w:rsidR="001A0C58" w:rsidRPr="00E77744">
              <w:rPr>
                <w:rFonts w:ascii="Arial" w:hAnsi="Arial" w:cs="Arial"/>
                <w:noProof/>
                <w:webHidden/>
                <w:sz w:val="22"/>
              </w:rPr>
              <w:instrText xml:space="preserve"> PAGEREF _Toc30516665 \h </w:instrText>
            </w:r>
            <w:r w:rsidR="001A0C58" w:rsidRPr="00E77744">
              <w:rPr>
                <w:rFonts w:ascii="Arial" w:hAnsi="Arial" w:cs="Arial"/>
                <w:noProof/>
                <w:webHidden/>
                <w:sz w:val="22"/>
              </w:rPr>
            </w:r>
            <w:r w:rsidR="001A0C58" w:rsidRPr="00E77744">
              <w:rPr>
                <w:rFonts w:ascii="Arial" w:hAnsi="Arial" w:cs="Arial"/>
                <w:noProof/>
                <w:webHidden/>
                <w:sz w:val="22"/>
              </w:rPr>
              <w:fldChar w:fldCharType="separate"/>
            </w:r>
            <w:r w:rsidR="002E12B9">
              <w:rPr>
                <w:rFonts w:ascii="Arial" w:hAnsi="Arial" w:cs="Arial"/>
                <w:noProof/>
                <w:webHidden/>
                <w:sz w:val="22"/>
              </w:rPr>
              <w:t>12</w:t>
            </w:r>
            <w:r w:rsidR="001A0C58" w:rsidRPr="00E77744">
              <w:rPr>
                <w:rFonts w:ascii="Arial" w:hAnsi="Arial" w:cs="Arial"/>
                <w:noProof/>
                <w:webHidden/>
                <w:sz w:val="22"/>
              </w:rPr>
              <w:fldChar w:fldCharType="end"/>
            </w:r>
          </w:hyperlink>
        </w:p>
        <w:p w14:paraId="6FB519F8" w14:textId="77777777" w:rsidR="001A0C58" w:rsidRPr="00E77744" w:rsidRDefault="005D65A5">
          <w:pPr>
            <w:pStyle w:val="TDC3"/>
            <w:rPr>
              <w:rFonts w:ascii="Arial" w:eastAsiaTheme="minorEastAsia" w:hAnsi="Arial" w:cs="Arial"/>
              <w:noProof/>
              <w:sz w:val="22"/>
              <w:lang w:eastAsia="es-CO"/>
            </w:rPr>
          </w:pPr>
          <w:hyperlink w:anchor="_Toc30516666" w:history="1">
            <w:r w:rsidR="001A0C58" w:rsidRPr="00E77744">
              <w:rPr>
                <w:rStyle w:val="Hipervnculo"/>
                <w:rFonts w:ascii="Arial" w:hAnsi="Arial" w:cs="Arial"/>
                <w:noProof/>
                <w:sz w:val="22"/>
              </w:rPr>
              <w:t>7.2.5</w:t>
            </w:r>
            <w:r w:rsidR="001A0C58" w:rsidRPr="00E77744">
              <w:rPr>
                <w:rFonts w:ascii="Arial" w:eastAsiaTheme="minorEastAsia" w:hAnsi="Arial" w:cs="Arial"/>
                <w:noProof/>
                <w:sz w:val="22"/>
                <w:lang w:eastAsia="es-CO"/>
              </w:rPr>
              <w:tab/>
            </w:r>
            <w:r w:rsidR="001A0C58" w:rsidRPr="00E77744">
              <w:rPr>
                <w:rStyle w:val="Hipervnculo"/>
                <w:rFonts w:ascii="Arial" w:hAnsi="Arial" w:cs="Arial"/>
                <w:noProof/>
                <w:sz w:val="22"/>
              </w:rPr>
              <w:t>PROTECCIÓN DE PIERNAS Y PIES</w:t>
            </w:r>
            <w:r w:rsidR="001A0C58" w:rsidRPr="00E77744">
              <w:rPr>
                <w:rFonts w:ascii="Arial" w:hAnsi="Arial" w:cs="Arial"/>
                <w:noProof/>
                <w:webHidden/>
                <w:sz w:val="22"/>
              </w:rPr>
              <w:tab/>
            </w:r>
            <w:r w:rsidR="001A0C58" w:rsidRPr="00E77744">
              <w:rPr>
                <w:rFonts w:ascii="Arial" w:hAnsi="Arial" w:cs="Arial"/>
                <w:noProof/>
                <w:webHidden/>
                <w:sz w:val="22"/>
              </w:rPr>
              <w:fldChar w:fldCharType="begin"/>
            </w:r>
            <w:r w:rsidR="001A0C58" w:rsidRPr="00E77744">
              <w:rPr>
                <w:rFonts w:ascii="Arial" w:hAnsi="Arial" w:cs="Arial"/>
                <w:noProof/>
                <w:webHidden/>
                <w:sz w:val="22"/>
              </w:rPr>
              <w:instrText xml:space="preserve"> PAGEREF _Toc30516666 \h </w:instrText>
            </w:r>
            <w:r w:rsidR="001A0C58" w:rsidRPr="00E77744">
              <w:rPr>
                <w:rFonts w:ascii="Arial" w:hAnsi="Arial" w:cs="Arial"/>
                <w:noProof/>
                <w:webHidden/>
                <w:sz w:val="22"/>
              </w:rPr>
            </w:r>
            <w:r w:rsidR="001A0C58" w:rsidRPr="00E77744">
              <w:rPr>
                <w:rFonts w:ascii="Arial" w:hAnsi="Arial" w:cs="Arial"/>
                <w:noProof/>
                <w:webHidden/>
                <w:sz w:val="22"/>
              </w:rPr>
              <w:fldChar w:fldCharType="separate"/>
            </w:r>
            <w:r w:rsidR="002E12B9">
              <w:rPr>
                <w:rFonts w:ascii="Arial" w:hAnsi="Arial" w:cs="Arial"/>
                <w:noProof/>
                <w:webHidden/>
                <w:sz w:val="22"/>
              </w:rPr>
              <w:t>12</w:t>
            </w:r>
            <w:r w:rsidR="001A0C58" w:rsidRPr="00E77744">
              <w:rPr>
                <w:rFonts w:ascii="Arial" w:hAnsi="Arial" w:cs="Arial"/>
                <w:noProof/>
                <w:webHidden/>
                <w:sz w:val="22"/>
              </w:rPr>
              <w:fldChar w:fldCharType="end"/>
            </w:r>
          </w:hyperlink>
        </w:p>
        <w:p w14:paraId="11B2443F" w14:textId="77777777" w:rsidR="001A0C58" w:rsidRPr="00E77744" w:rsidRDefault="005D65A5">
          <w:pPr>
            <w:pStyle w:val="TDC3"/>
            <w:rPr>
              <w:rFonts w:ascii="Arial" w:eastAsiaTheme="minorEastAsia" w:hAnsi="Arial" w:cs="Arial"/>
              <w:noProof/>
              <w:sz w:val="22"/>
              <w:lang w:eastAsia="es-CO"/>
            </w:rPr>
          </w:pPr>
          <w:hyperlink w:anchor="_Toc30516667" w:history="1">
            <w:r w:rsidR="001A0C58" w:rsidRPr="00E77744">
              <w:rPr>
                <w:rStyle w:val="Hipervnculo"/>
                <w:rFonts w:ascii="Arial" w:hAnsi="Arial" w:cs="Arial"/>
                <w:noProof/>
                <w:sz w:val="22"/>
              </w:rPr>
              <w:t>7.2.6</w:t>
            </w:r>
            <w:r w:rsidR="001A0C58" w:rsidRPr="00E77744">
              <w:rPr>
                <w:rFonts w:ascii="Arial" w:eastAsiaTheme="minorEastAsia" w:hAnsi="Arial" w:cs="Arial"/>
                <w:noProof/>
                <w:sz w:val="22"/>
                <w:lang w:eastAsia="es-CO"/>
              </w:rPr>
              <w:tab/>
            </w:r>
            <w:r w:rsidR="001A0C58" w:rsidRPr="00E77744">
              <w:rPr>
                <w:rStyle w:val="Hipervnculo"/>
                <w:rFonts w:ascii="Arial" w:hAnsi="Arial" w:cs="Arial"/>
                <w:noProof/>
                <w:sz w:val="22"/>
              </w:rPr>
              <w:t>TRABAJO EN ALTURAS</w:t>
            </w:r>
            <w:r w:rsidR="001A0C58" w:rsidRPr="00E77744">
              <w:rPr>
                <w:rFonts w:ascii="Arial" w:hAnsi="Arial" w:cs="Arial"/>
                <w:noProof/>
                <w:webHidden/>
                <w:sz w:val="22"/>
              </w:rPr>
              <w:tab/>
            </w:r>
            <w:r w:rsidR="001A0C58" w:rsidRPr="00E77744">
              <w:rPr>
                <w:rFonts w:ascii="Arial" w:hAnsi="Arial" w:cs="Arial"/>
                <w:noProof/>
                <w:webHidden/>
                <w:sz w:val="22"/>
              </w:rPr>
              <w:fldChar w:fldCharType="begin"/>
            </w:r>
            <w:r w:rsidR="001A0C58" w:rsidRPr="00E77744">
              <w:rPr>
                <w:rFonts w:ascii="Arial" w:hAnsi="Arial" w:cs="Arial"/>
                <w:noProof/>
                <w:webHidden/>
                <w:sz w:val="22"/>
              </w:rPr>
              <w:instrText xml:space="preserve"> PAGEREF _Toc30516667 \h </w:instrText>
            </w:r>
            <w:r w:rsidR="001A0C58" w:rsidRPr="00E77744">
              <w:rPr>
                <w:rFonts w:ascii="Arial" w:hAnsi="Arial" w:cs="Arial"/>
                <w:noProof/>
                <w:webHidden/>
                <w:sz w:val="22"/>
              </w:rPr>
            </w:r>
            <w:r w:rsidR="001A0C58" w:rsidRPr="00E77744">
              <w:rPr>
                <w:rFonts w:ascii="Arial" w:hAnsi="Arial" w:cs="Arial"/>
                <w:noProof/>
                <w:webHidden/>
                <w:sz w:val="22"/>
              </w:rPr>
              <w:fldChar w:fldCharType="separate"/>
            </w:r>
            <w:r w:rsidR="002E12B9">
              <w:rPr>
                <w:rFonts w:ascii="Arial" w:hAnsi="Arial" w:cs="Arial"/>
                <w:noProof/>
                <w:webHidden/>
                <w:sz w:val="22"/>
              </w:rPr>
              <w:t>12</w:t>
            </w:r>
            <w:r w:rsidR="001A0C58" w:rsidRPr="00E77744">
              <w:rPr>
                <w:rFonts w:ascii="Arial" w:hAnsi="Arial" w:cs="Arial"/>
                <w:noProof/>
                <w:webHidden/>
                <w:sz w:val="22"/>
              </w:rPr>
              <w:fldChar w:fldCharType="end"/>
            </w:r>
          </w:hyperlink>
        </w:p>
        <w:p w14:paraId="7EF0CFD1" w14:textId="77777777" w:rsidR="001A0C58" w:rsidRPr="00E77744" w:rsidRDefault="005D65A5">
          <w:pPr>
            <w:pStyle w:val="TDC1"/>
            <w:rPr>
              <w:sz w:val="22"/>
              <w:szCs w:val="20"/>
            </w:rPr>
          </w:pPr>
          <w:hyperlink w:anchor="_Toc30516668" w:history="1">
            <w:r w:rsidR="001A0C58" w:rsidRPr="00E77744">
              <w:rPr>
                <w:rStyle w:val="Hipervnculo"/>
                <w:sz w:val="22"/>
                <w:szCs w:val="20"/>
              </w:rPr>
              <w:t>¿CUÁNDO LOS EPP DEBEN SER USADOS?</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_Toc30516668 \h </w:instrText>
            </w:r>
            <w:r w:rsidR="001A0C58" w:rsidRPr="00E77744">
              <w:rPr>
                <w:webHidden/>
                <w:sz w:val="22"/>
                <w:szCs w:val="20"/>
              </w:rPr>
            </w:r>
            <w:r w:rsidR="001A0C58" w:rsidRPr="00E77744">
              <w:rPr>
                <w:webHidden/>
                <w:sz w:val="22"/>
                <w:szCs w:val="20"/>
              </w:rPr>
              <w:fldChar w:fldCharType="separate"/>
            </w:r>
            <w:r w:rsidR="002E12B9">
              <w:rPr>
                <w:webHidden/>
                <w:sz w:val="22"/>
                <w:szCs w:val="20"/>
              </w:rPr>
              <w:t>13</w:t>
            </w:r>
            <w:r w:rsidR="001A0C58" w:rsidRPr="00E77744">
              <w:rPr>
                <w:webHidden/>
                <w:sz w:val="22"/>
                <w:szCs w:val="20"/>
              </w:rPr>
              <w:fldChar w:fldCharType="end"/>
            </w:r>
          </w:hyperlink>
        </w:p>
        <w:p w14:paraId="77618832" w14:textId="77777777" w:rsidR="001A0C58" w:rsidRPr="00E77744" w:rsidRDefault="005D65A5">
          <w:pPr>
            <w:pStyle w:val="TDC1"/>
            <w:rPr>
              <w:sz w:val="22"/>
              <w:szCs w:val="20"/>
            </w:rPr>
          </w:pPr>
          <w:hyperlink w:anchor="_Toc30516669" w:history="1">
            <w:r w:rsidR="001A0C58" w:rsidRPr="00E77744">
              <w:rPr>
                <w:rStyle w:val="Hipervnculo"/>
                <w:sz w:val="22"/>
                <w:szCs w:val="20"/>
              </w:rPr>
              <w:t>ASPECTOS A TENER EN CUENTA AL MOMENTO DE ESCOGER LOS EPP</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_Toc30516669 \h </w:instrText>
            </w:r>
            <w:r w:rsidR="001A0C58" w:rsidRPr="00E77744">
              <w:rPr>
                <w:webHidden/>
                <w:sz w:val="22"/>
                <w:szCs w:val="20"/>
              </w:rPr>
            </w:r>
            <w:r w:rsidR="001A0C58" w:rsidRPr="00E77744">
              <w:rPr>
                <w:webHidden/>
                <w:sz w:val="22"/>
                <w:szCs w:val="20"/>
              </w:rPr>
              <w:fldChar w:fldCharType="separate"/>
            </w:r>
            <w:r w:rsidR="002E12B9">
              <w:rPr>
                <w:webHidden/>
                <w:sz w:val="22"/>
                <w:szCs w:val="20"/>
              </w:rPr>
              <w:t>13</w:t>
            </w:r>
            <w:r w:rsidR="001A0C58" w:rsidRPr="00E77744">
              <w:rPr>
                <w:webHidden/>
                <w:sz w:val="22"/>
                <w:szCs w:val="20"/>
              </w:rPr>
              <w:fldChar w:fldCharType="end"/>
            </w:r>
          </w:hyperlink>
        </w:p>
        <w:p w14:paraId="73B2EF5B" w14:textId="77777777" w:rsidR="001A0C58" w:rsidRPr="00E77744" w:rsidRDefault="005D65A5">
          <w:pPr>
            <w:pStyle w:val="TDC1"/>
            <w:rPr>
              <w:sz w:val="22"/>
              <w:szCs w:val="20"/>
            </w:rPr>
          </w:pPr>
          <w:hyperlink w:anchor="_Toc30516670" w:history="1">
            <w:r w:rsidR="001A0C58" w:rsidRPr="00E77744">
              <w:rPr>
                <w:rStyle w:val="Hipervnculo"/>
                <w:sz w:val="22"/>
                <w:szCs w:val="20"/>
              </w:rPr>
              <w:t>ENTREGA DE ELEMENTOS DE PROTECCIÓN PERSONAL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_Toc30516670 \h </w:instrText>
            </w:r>
            <w:r w:rsidR="001A0C58" w:rsidRPr="00E77744">
              <w:rPr>
                <w:webHidden/>
                <w:sz w:val="22"/>
                <w:szCs w:val="20"/>
              </w:rPr>
            </w:r>
            <w:r w:rsidR="001A0C58" w:rsidRPr="00E77744">
              <w:rPr>
                <w:webHidden/>
                <w:sz w:val="22"/>
                <w:szCs w:val="20"/>
              </w:rPr>
              <w:fldChar w:fldCharType="separate"/>
            </w:r>
            <w:r w:rsidR="002E12B9">
              <w:rPr>
                <w:webHidden/>
                <w:sz w:val="22"/>
                <w:szCs w:val="20"/>
              </w:rPr>
              <w:t>13</w:t>
            </w:r>
            <w:r w:rsidR="001A0C58" w:rsidRPr="00E77744">
              <w:rPr>
                <w:webHidden/>
                <w:sz w:val="22"/>
                <w:szCs w:val="20"/>
              </w:rPr>
              <w:fldChar w:fldCharType="end"/>
            </w:r>
          </w:hyperlink>
        </w:p>
        <w:p w14:paraId="32956661" w14:textId="77777777" w:rsidR="001A0C58" w:rsidRPr="00E77744" w:rsidRDefault="005D65A5">
          <w:pPr>
            <w:pStyle w:val="TDC1"/>
            <w:rPr>
              <w:sz w:val="22"/>
              <w:szCs w:val="20"/>
            </w:rPr>
          </w:pPr>
          <w:hyperlink w:anchor="_Toc30516671" w:history="1">
            <w:r w:rsidR="001A0C58" w:rsidRPr="00E77744">
              <w:rPr>
                <w:rStyle w:val="Hipervnculo"/>
                <w:sz w:val="22"/>
                <w:szCs w:val="20"/>
              </w:rPr>
              <w:t>INSPECCIÓN DE VERIFICACIÓN DE USO DE ELEMENTOS DE PROTECCIÓN PERSONAL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_Toc30516671 \h </w:instrText>
            </w:r>
            <w:r w:rsidR="001A0C58" w:rsidRPr="00E77744">
              <w:rPr>
                <w:webHidden/>
                <w:sz w:val="22"/>
                <w:szCs w:val="20"/>
              </w:rPr>
            </w:r>
            <w:r w:rsidR="001A0C58" w:rsidRPr="00E77744">
              <w:rPr>
                <w:webHidden/>
                <w:sz w:val="22"/>
                <w:szCs w:val="20"/>
              </w:rPr>
              <w:fldChar w:fldCharType="separate"/>
            </w:r>
            <w:r w:rsidR="002E12B9">
              <w:rPr>
                <w:webHidden/>
                <w:sz w:val="22"/>
                <w:szCs w:val="20"/>
              </w:rPr>
              <w:t>14</w:t>
            </w:r>
            <w:r w:rsidR="001A0C58" w:rsidRPr="00E77744">
              <w:rPr>
                <w:webHidden/>
                <w:sz w:val="22"/>
                <w:szCs w:val="20"/>
              </w:rPr>
              <w:fldChar w:fldCharType="end"/>
            </w:r>
          </w:hyperlink>
        </w:p>
        <w:p w14:paraId="28855581" w14:textId="77777777" w:rsidR="001A0C58" w:rsidRPr="00E77744" w:rsidRDefault="005D65A5">
          <w:pPr>
            <w:pStyle w:val="TDC1"/>
            <w:rPr>
              <w:sz w:val="22"/>
              <w:szCs w:val="20"/>
            </w:rPr>
          </w:pPr>
          <w:hyperlink w:anchor="_Toc30516672" w:history="1">
            <w:r w:rsidR="001A0C58" w:rsidRPr="00E77744">
              <w:rPr>
                <w:rStyle w:val="Hipervnculo"/>
                <w:sz w:val="22"/>
                <w:szCs w:val="20"/>
              </w:rPr>
              <w:t>USO DE LOS ELEMENTOS DE PROTECCIÓN PERSONAL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_Toc30516672 \h </w:instrText>
            </w:r>
            <w:r w:rsidR="001A0C58" w:rsidRPr="00E77744">
              <w:rPr>
                <w:webHidden/>
                <w:sz w:val="22"/>
                <w:szCs w:val="20"/>
              </w:rPr>
            </w:r>
            <w:r w:rsidR="001A0C58" w:rsidRPr="00E77744">
              <w:rPr>
                <w:webHidden/>
                <w:sz w:val="22"/>
                <w:szCs w:val="20"/>
              </w:rPr>
              <w:fldChar w:fldCharType="separate"/>
            </w:r>
            <w:r w:rsidR="002E12B9">
              <w:rPr>
                <w:webHidden/>
                <w:sz w:val="22"/>
                <w:szCs w:val="20"/>
              </w:rPr>
              <w:t>14</w:t>
            </w:r>
            <w:r w:rsidR="001A0C58" w:rsidRPr="00E77744">
              <w:rPr>
                <w:webHidden/>
                <w:sz w:val="22"/>
                <w:szCs w:val="20"/>
              </w:rPr>
              <w:fldChar w:fldCharType="end"/>
            </w:r>
          </w:hyperlink>
        </w:p>
        <w:p w14:paraId="1E2E0D88" w14:textId="77777777" w:rsidR="001A0C58" w:rsidRPr="00E77744" w:rsidRDefault="005D65A5">
          <w:pPr>
            <w:pStyle w:val="TDC1"/>
            <w:rPr>
              <w:sz w:val="22"/>
              <w:szCs w:val="20"/>
            </w:rPr>
          </w:pPr>
          <w:hyperlink w:anchor="_Toc30516673" w:history="1">
            <w:r w:rsidR="001A0C58" w:rsidRPr="00E77744">
              <w:rPr>
                <w:rStyle w:val="Hipervnculo"/>
                <w:sz w:val="22"/>
                <w:szCs w:val="20"/>
              </w:rPr>
              <w:t>CAMBIO DE ELEMENTOS</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_Toc30516673 \h </w:instrText>
            </w:r>
            <w:r w:rsidR="001A0C58" w:rsidRPr="00E77744">
              <w:rPr>
                <w:webHidden/>
                <w:sz w:val="22"/>
                <w:szCs w:val="20"/>
              </w:rPr>
            </w:r>
            <w:r w:rsidR="001A0C58" w:rsidRPr="00E77744">
              <w:rPr>
                <w:webHidden/>
                <w:sz w:val="22"/>
                <w:szCs w:val="20"/>
              </w:rPr>
              <w:fldChar w:fldCharType="separate"/>
            </w:r>
            <w:r w:rsidR="002E12B9">
              <w:rPr>
                <w:webHidden/>
                <w:sz w:val="22"/>
                <w:szCs w:val="20"/>
              </w:rPr>
              <w:t>14</w:t>
            </w:r>
            <w:r w:rsidR="001A0C58" w:rsidRPr="00E77744">
              <w:rPr>
                <w:webHidden/>
                <w:sz w:val="22"/>
                <w:szCs w:val="20"/>
              </w:rPr>
              <w:fldChar w:fldCharType="end"/>
            </w:r>
          </w:hyperlink>
        </w:p>
        <w:p w14:paraId="67C9E1D0" w14:textId="77777777" w:rsidR="001A0C58" w:rsidRPr="00E77744" w:rsidRDefault="005D65A5">
          <w:pPr>
            <w:pStyle w:val="TDC1"/>
            <w:rPr>
              <w:sz w:val="22"/>
              <w:szCs w:val="20"/>
            </w:rPr>
          </w:pPr>
          <w:hyperlink w:anchor="_Toc30516674" w:history="1">
            <w:r w:rsidR="001A0C58" w:rsidRPr="00E77744">
              <w:rPr>
                <w:rStyle w:val="Hipervnculo"/>
                <w:sz w:val="22"/>
                <w:szCs w:val="20"/>
              </w:rPr>
              <w:t>NORMAS, RECOMENDACIONES DE USO, MANTENIMIENTO PARA LOS ELEMENTOS DE PROTECCIÓN PERSONAL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_Toc30516674 \h </w:instrText>
            </w:r>
            <w:r w:rsidR="001A0C58" w:rsidRPr="00E77744">
              <w:rPr>
                <w:webHidden/>
                <w:sz w:val="22"/>
                <w:szCs w:val="20"/>
              </w:rPr>
            </w:r>
            <w:r w:rsidR="001A0C58" w:rsidRPr="00E77744">
              <w:rPr>
                <w:webHidden/>
                <w:sz w:val="22"/>
                <w:szCs w:val="20"/>
              </w:rPr>
              <w:fldChar w:fldCharType="separate"/>
            </w:r>
            <w:r w:rsidR="002E12B9">
              <w:rPr>
                <w:webHidden/>
                <w:sz w:val="22"/>
                <w:szCs w:val="20"/>
              </w:rPr>
              <w:t>14</w:t>
            </w:r>
            <w:r w:rsidR="001A0C58" w:rsidRPr="00E77744">
              <w:rPr>
                <w:webHidden/>
                <w:sz w:val="22"/>
                <w:szCs w:val="20"/>
              </w:rPr>
              <w:fldChar w:fldCharType="end"/>
            </w:r>
          </w:hyperlink>
        </w:p>
        <w:p w14:paraId="46E8C65F" w14:textId="77777777" w:rsidR="001A0C58" w:rsidRPr="00E77744" w:rsidRDefault="005D65A5">
          <w:pPr>
            <w:pStyle w:val="TDC1"/>
            <w:rPr>
              <w:sz w:val="22"/>
              <w:szCs w:val="20"/>
            </w:rPr>
          </w:pPr>
          <w:hyperlink w:anchor="_Toc30516675" w:history="1">
            <w:r w:rsidR="001A0C58" w:rsidRPr="00E77744">
              <w:rPr>
                <w:rStyle w:val="Hipervnculo"/>
                <w:sz w:val="22"/>
                <w:szCs w:val="20"/>
              </w:rPr>
              <w:t>RECOMENDACIONES SOBRE EL CUIDADO Y MANTENIMIENTO DE ELEMENTOS DE PROTECCIÓN PERSONAL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_Toc30516675 \h </w:instrText>
            </w:r>
            <w:r w:rsidR="001A0C58" w:rsidRPr="00E77744">
              <w:rPr>
                <w:webHidden/>
                <w:sz w:val="22"/>
                <w:szCs w:val="20"/>
              </w:rPr>
            </w:r>
            <w:r w:rsidR="001A0C58" w:rsidRPr="00E77744">
              <w:rPr>
                <w:webHidden/>
                <w:sz w:val="22"/>
                <w:szCs w:val="20"/>
              </w:rPr>
              <w:fldChar w:fldCharType="separate"/>
            </w:r>
            <w:r w:rsidR="002E12B9">
              <w:rPr>
                <w:webHidden/>
                <w:sz w:val="22"/>
                <w:szCs w:val="20"/>
              </w:rPr>
              <w:t>15</w:t>
            </w:r>
            <w:r w:rsidR="001A0C58" w:rsidRPr="00E77744">
              <w:rPr>
                <w:webHidden/>
                <w:sz w:val="22"/>
                <w:szCs w:val="20"/>
              </w:rPr>
              <w:fldChar w:fldCharType="end"/>
            </w:r>
          </w:hyperlink>
        </w:p>
        <w:p w14:paraId="6B0F143C" w14:textId="77777777" w:rsidR="001A0C58" w:rsidRPr="00E77744" w:rsidRDefault="005D65A5">
          <w:pPr>
            <w:pStyle w:val="TDC1"/>
            <w:rPr>
              <w:sz w:val="22"/>
              <w:szCs w:val="20"/>
            </w:rPr>
          </w:pPr>
          <w:hyperlink w:anchor="_Toc30516676" w:history="1">
            <w:r w:rsidR="001A0C58" w:rsidRPr="00E77744">
              <w:rPr>
                <w:rStyle w:val="Hipervnculo"/>
                <w:sz w:val="22"/>
                <w:szCs w:val="20"/>
              </w:rPr>
              <w:t>CAPACITACIÓN</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_Toc30516676 \h </w:instrText>
            </w:r>
            <w:r w:rsidR="001A0C58" w:rsidRPr="00E77744">
              <w:rPr>
                <w:webHidden/>
                <w:sz w:val="22"/>
                <w:szCs w:val="20"/>
              </w:rPr>
            </w:r>
            <w:r w:rsidR="001A0C58" w:rsidRPr="00E77744">
              <w:rPr>
                <w:webHidden/>
                <w:sz w:val="22"/>
                <w:szCs w:val="20"/>
              </w:rPr>
              <w:fldChar w:fldCharType="separate"/>
            </w:r>
            <w:r w:rsidR="002E12B9">
              <w:rPr>
                <w:webHidden/>
                <w:sz w:val="22"/>
                <w:szCs w:val="20"/>
              </w:rPr>
              <w:t>20</w:t>
            </w:r>
            <w:r w:rsidR="001A0C58" w:rsidRPr="00E77744">
              <w:rPr>
                <w:webHidden/>
                <w:sz w:val="22"/>
                <w:szCs w:val="20"/>
              </w:rPr>
              <w:fldChar w:fldCharType="end"/>
            </w:r>
          </w:hyperlink>
        </w:p>
        <w:p w14:paraId="3C8826F3" w14:textId="77777777" w:rsidR="001A0C58" w:rsidRPr="00E77744" w:rsidRDefault="005D65A5">
          <w:pPr>
            <w:pStyle w:val="TDC1"/>
            <w:rPr>
              <w:sz w:val="22"/>
              <w:szCs w:val="20"/>
            </w:rPr>
          </w:pPr>
          <w:hyperlink w:anchor="_Toc30516677" w:history="1">
            <w:r w:rsidR="001A0C58" w:rsidRPr="00E77744">
              <w:rPr>
                <w:rStyle w:val="Hipervnculo"/>
                <w:sz w:val="22"/>
                <w:szCs w:val="20"/>
              </w:rPr>
              <w:t>DISPOSICIÓN FINAL</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_Toc30516677 \h </w:instrText>
            </w:r>
            <w:r w:rsidR="001A0C58" w:rsidRPr="00E77744">
              <w:rPr>
                <w:webHidden/>
                <w:sz w:val="22"/>
                <w:szCs w:val="20"/>
              </w:rPr>
            </w:r>
            <w:r w:rsidR="001A0C58" w:rsidRPr="00E77744">
              <w:rPr>
                <w:webHidden/>
                <w:sz w:val="22"/>
                <w:szCs w:val="20"/>
              </w:rPr>
              <w:fldChar w:fldCharType="separate"/>
            </w:r>
            <w:r w:rsidR="002E12B9">
              <w:rPr>
                <w:webHidden/>
                <w:sz w:val="22"/>
                <w:szCs w:val="20"/>
              </w:rPr>
              <w:t>21</w:t>
            </w:r>
            <w:r w:rsidR="001A0C58" w:rsidRPr="00E77744">
              <w:rPr>
                <w:webHidden/>
                <w:sz w:val="22"/>
                <w:szCs w:val="20"/>
              </w:rPr>
              <w:fldChar w:fldCharType="end"/>
            </w:r>
          </w:hyperlink>
        </w:p>
        <w:p w14:paraId="4E4B1A82" w14:textId="77777777" w:rsidR="001A0C58" w:rsidRPr="00E77744" w:rsidRDefault="005D65A5">
          <w:pPr>
            <w:pStyle w:val="TDC1"/>
            <w:rPr>
              <w:sz w:val="22"/>
              <w:szCs w:val="20"/>
            </w:rPr>
          </w:pPr>
          <w:hyperlink w:anchor="_Toc30516678" w:history="1">
            <w:r w:rsidR="001A0C58" w:rsidRPr="00E77744">
              <w:rPr>
                <w:rStyle w:val="Hipervnculo"/>
                <w:sz w:val="22"/>
                <w:szCs w:val="20"/>
              </w:rPr>
              <w:t>INDICADORES</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_Toc30516678 \h </w:instrText>
            </w:r>
            <w:r w:rsidR="001A0C58" w:rsidRPr="00E77744">
              <w:rPr>
                <w:webHidden/>
                <w:sz w:val="22"/>
                <w:szCs w:val="20"/>
              </w:rPr>
            </w:r>
            <w:r w:rsidR="001A0C58" w:rsidRPr="00E77744">
              <w:rPr>
                <w:webHidden/>
                <w:sz w:val="22"/>
                <w:szCs w:val="20"/>
              </w:rPr>
              <w:fldChar w:fldCharType="separate"/>
            </w:r>
            <w:r w:rsidR="002E12B9">
              <w:rPr>
                <w:webHidden/>
                <w:sz w:val="22"/>
                <w:szCs w:val="20"/>
              </w:rPr>
              <w:t>21</w:t>
            </w:r>
            <w:r w:rsidR="001A0C58" w:rsidRPr="00E77744">
              <w:rPr>
                <w:webHidden/>
                <w:sz w:val="22"/>
                <w:szCs w:val="20"/>
              </w:rPr>
              <w:fldChar w:fldCharType="end"/>
            </w:r>
          </w:hyperlink>
        </w:p>
        <w:p w14:paraId="3244CC16" w14:textId="77777777" w:rsidR="001A0C58" w:rsidRPr="00E77744" w:rsidRDefault="005D65A5">
          <w:pPr>
            <w:pStyle w:val="TDC1"/>
            <w:rPr>
              <w:sz w:val="22"/>
              <w:szCs w:val="20"/>
            </w:rPr>
          </w:pPr>
          <w:hyperlink w:anchor="_Toc30516679" w:history="1">
            <w:r w:rsidR="001A0C58" w:rsidRPr="00E77744">
              <w:rPr>
                <w:rStyle w:val="Hipervnculo"/>
                <w:sz w:val="22"/>
                <w:szCs w:val="20"/>
              </w:rPr>
              <w:t>DOCUMENTOS RELACIONADOS</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_Toc30516679 \h </w:instrText>
            </w:r>
            <w:r w:rsidR="001A0C58" w:rsidRPr="00E77744">
              <w:rPr>
                <w:webHidden/>
                <w:sz w:val="22"/>
                <w:szCs w:val="20"/>
              </w:rPr>
            </w:r>
            <w:r w:rsidR="001A0C58" w:rsidRPr="00E77744">
              <w:rPr>
                <w:webHidden/>
                <w:sz w:val="22"/>
                <w:szCs w:val="20"/>
              </w:rPr>
              <w:fldChar w:fldCharType="separate"/>
            </w:r>
            <w:r w:rsidR="002E12B9">
              <w:rPr>
                <w:webHidden/>
                <w:sz w:val="22"/>
                <w:szCs w:val="20"/>
              </w:rPr>
              <w:t>21</w:t>
            </w:r>
            <w:r w:rsidR="001A0C58" w:rsidRPr="00E77744">
              <w:rPr>
                <w:webHidden/>
                <w:sz w:val="22"/>
                <w:szCs w:val="20"/>
              </w:rPr>
              <w:fldChar w:fldCharType="end"/>
            </w:r>
          </w:hyperlink>
        </w:p>
        <w:p w14:paraId="14564030" w14:textId="77777777" w:rsidR="001A0C58" w:rsidRPr="00E77744" w:rsidRDefault="005D65A5">
          <w:pPr>
            <w:pStyle w:val="TDC1"/>
            <w:rPr>
              <w:sz w:val="22"/>
              <w:szCs w:val="20"/>
            </w:rPr>
          </w:pPr>
          <w:hyperlink w:anchor="_Toc30516680" w:history="1">
            <w:r w:rsidR="001A0C58" w:rsidRPr="00E77744">
              <w:rPr>
                <w:rStyle w:val="Hipervnculo"/>
                <w:sz w:val="22"/>
                <w:szCs w:val="20"/>
              </w:rPr>
              <w:t>BIBLIOGRAFIA</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_Toc30516680 \h </w:instrText>
            </w:r>
            <w:r w:rsidR="001A0C58" w:rsidRPr="00E77744">
              <w:rPr>
                <w:webHidden/>
                <w:sz w:val="22"/>
                <w:szCs w:val="20"/>
              </w:rPr>
            </w:r>
            <w:r w:rsidR="001A0C58" w:rsidRPr="00E77744">
              <w:rPr>
                <w:webHidden/>
                <w:sz w:val="22"/>
                <w:szCs w:val="20"/>
              </w:rPr>
              <w:fldChar w:fldCharType="separate"/>
            </w:r>
            <w:r w:rsidR="002E12B9">
              <w:rPr>
                <w:webHidden/>
                <w:sz w:val="22"/>
                <w:szCs w:val="20"/>
              </w:rPr>
              <w:t>21</w:t>
            </w:r>
            <w:r w:rsidR="001A0C58" w:rsidRPr="00E77744">
              <w:rPr>
                <w:webHidden/>
                <w:sz w:val="22"/>
                <w:szCs w:val="20"/>
              </w:rPr>
              <w:fldChar w:fldCharType="end"/>
            </w:r>
          </w:hyperlink>
        </w:p>
        <w:p w14:paraId="4BE91CE5" w14:textId="77777777" w:rsidR="001A0C58" w:rsidRDefault="005D65A5" w:rsidP="00E77744">
          <w:pPr>
            <w:pStyle w:val="TDC1"/>
          </w:pPr>
          <w:hyperlink w:anchor="_Toc30516681" w:history="1">
            <w:r w:rsidR="001A0C58" w:rsidRPr="00E77744">
              <w:rPr>
                <w:rStyle w:val="Hipervnculo"/>
                <w:sz w:val="22"/>
                <w:szCs w:val="20"/>
              </w:rPr>
              <w:t>CONTROL DE REVISIONES Y CAMBIOS DEL DOCUMENTO</w:t>
            </w:r>
            <w:r w:rsidR="001A0C58" w:rsidRPr="00E77744">
              <w:rPr>
                <w:webHidden/>
                <w:sz w:val="22"/>
                <w:szCs w:val="20"/>
              </w:rPr>
              <w:tab/>
            </w:r>
            <w:r w:rsidR="001A0C58" w:rsidRPr="00E77744">
              <w:rPr>
                <w:webHidden/>
                <w:sz w:val="22"/>
                <w:szCs w:val="20"/>
              </w:rPr>
              <w:fldChar w:fldCharType="begin"/>
            </w:r>
            <w:r w:rsidR="001A0C58" w:rsidRPr="00E77744">
              <w:rPr>
                <w:webHidden/>
                <w:sz w:val="22"/>
                <w:szCs w:val="20"/>
              </w:rPr>
              <w:instrText xml:space="preserve"> PAGEREF _Toc30516681 \h </w:instrText>
            </w:r>
            <w:r w:rsidR="001A0C58" w:rsidRPr="00E77744">
              <w:rPr>
                <w:webHidden/>
                <w:sz w:val="22"/>
                <w:szCs w:val="20"/>
              </w:rPr>
            </w:r>
            <w:r w:rsidR="001A0C58" w:rsidRPr="00E77744">
              <w:rPr>
                <w:webHidden/>
                <w:sz w:val="22"/>
                <w:szCs w:val="20"/>
              </w:rPr>
              <w:fldChar w:fldCharType="separate"/>
            </w:r>
            <w:r w:rsidR="002E12B9">
              <w:rPr>
                <w:webHidden/>
                <w:sz w:val="22"/>
                <w:szCs w:val="20"/>
              </w:rPr>
              <w:t>22</w:t>
            </w:r>
            <w:r w:rsidR="001A0C58" w:rsidRPr="00E77744">
              <w:rPr>
                <w:webHidden/>
                <w:sz w:val="22"/>
                <w:szCs w:val="20"/>
              </w:rPr>
              <w:fldChar w:fldCharType="end"/>
            </w:r>
          </w:hyperlink>
          <w:r w:rsidR="001A0C58" w:rsidRPr="00E77744">
            <w:rPr>
              <w:bCs/>
              <w:sz w:val="22"/>
              <w:szCs w:val="20"/>
              <w:lang w:val="es-ES"/>
            </w:rPr>
            <w:fldChar w:fldCharType="end"/>
          </w:r>
        </w:p>
      </w:sdtContent>
    </w:sdt>
    <w:p w14:paraId="49066484" w14:textId="77777777" w:rsidR="001A0C58" w:rsidRPr="001A0C58" w:rsidRDefault="001A0C58" w:rsidP="001A0C58">
      <w:pPr>
        <w:rPr>
          <w:lang w:eastAsia="es-CO"/>
        </w:rPr>
      </w:pPr>
    </w:p>
    <w:p w14:paraId="154B084D" w14:textId="77777777" w:rsidR="001A0C58" w:rsidRDefault="001A0C58" w:rsidP="001A0C58"/>
    <w:p w14:paraId="7A8A3E79" w14:textId="77777777" w:rsidR="001A0C58" w:rsidRDefault="001A0C58" w:rsidP="001A0C58"/>
    <w:p w14:paraId="248B9342" w14:textId="77777777" w:rsidR="001A0C58" w:rsidRDefault="001A0C58" w:rsidP="001A0C58"/>
    <w:p w14:paraId="199D02A7" w14:textId="77777777" w:rsidR="001A0C58" w:rsidRDefault="001A0C58" w:rsidP="001A0C58"/>
    <w:p w14:paraId="377B7292" w14:textId="77777777" w:rsidR="001A0C58" w:rsidRDefault="001A0C58" w:rsidP="001A0C58"/>
    <w:p w14:paraId="15E723D5" w14:textId="77777777" w:rsidR="001A0C58" w:rsidRDefault="001A0C58" w:rsidP="001A0C58"/>
    <w:p w14:paraId="5F565F38" w14:textId="77777777" w:rsidR="001A0C58" w:rsidRDefault="001A0C58" w:rsidP="001A0C58"/>
    <w:p w14:paraId="0F8FD411" w14:textId="77777777" w:rsidR="001A0C58" w:rsidRDefault="001A0C58" w:rsidP="001A0C58"/>
    <w:p w14:paraId="1BC75929" w14:textId="77777777" w:rsidR="001A0C58" w:rsidRDefault="001A0C58" w:rsidP="001A0C58"/>
    <w:p w14:paraId="49B42A39" w14:textId="77777777" w:rsidR="001A0C58" w:rsidRDefault="001A0C58" w:rsidP="001A0C58"/>
    <w:p w14:paraId="1FC4AC9E" w14:textId="77777777" w:rsidR="001A0C58" w:rsidRDefault="001A0C58" w:rsidP="001A0C58"/>
    <w:p w14:paraId="571EF00E" w14:textId="77777777" w:rsidR="001A0C58" w:rsidRDefault="001A0C58" w:rsidP="001A0C58"/>
    <w:p w14:paraId="58EC2DF0" w14:textId="77777777" w:rsidR="001A0C58" w:rsidRDefault="001A0C58" w:rsidP="001A0C58"/>
    <w:p w14:paraId="77AB3CC1" w14:textId="77777777" w:rsidR="001A0C58" w:rsidRDefault="001A0C58" w:rsidP="001A0C58"/>
    <w:p w14:paraId="7F46BFE1" w14:textId="77777777" w:rsidR="001A0C58" w:rsidRDefault="001A0C58" w:rsidP="001A0C58"/>
    <w:p w14:paraId="583C2009" w14:textId="77777777" w:rsidR="001A0C58" w:rsidRDefault="001A0C58" w:rsidP="001A0C58"/>
    <w:p w14:paraId="15A5D882" w14:textId="77777777" w:rsidR="001A0C58" w:rsidRDefault="001A0C58" w:rsidP="001A0C58"/>
    <w:p w14:paraId="166FA189" w14:textId="77777777" w:rsidR="001A0C58" w:rsidRDefault="001A0C58" w:rsidP="001A0C58"/>
    <w:p w14:paraId="5394C1FC" w14:textId="77777777" w:rsidR="001A0C58" w:rsidRDefault="001A0C58" w:rsidP="001A0C58"/>
    <w:p w14:paraId="0CE2C9C0" w14:textId="77777777" w:rsidR="001A0C58" w:rsidRDefault="001A0C58" w:rsidP="001A0C58"/>
    <w:p w14:paraId="73627F1F" w14:textId="77777777" w:rsidR="00FA6592" w:rsidRPr="00F5191C" w:rsidRDefault="00FA6592" w:rsidP="00AF5874">
      <w:pPr>
        <w:pStyle w:val="Ttulo1"/>
        <w:numPr>
          <w:ilvl w:val="0"/>
          <w:numId w:val="16"/>
        </w:numPr>
        <w:spacing w:after="240"/>
      </w:pPr>
      <w:bookmarkStart w:id="1" w:name="_Toc30516576"/>
      <w:bookmarkStart w:id="2" w:name="_Toc30516652"/>
      <w:r w:rsidRPr="00F5191C">
        <w:lastRenderedPageBreak/>
        <w:t>INTRODUCCION</w:t>
      </w:r>
      <w:bookmarkEnd w:id="1"/>
      <w:bookmarkEnd w:id="2"/>
    </w:p>
    <w:p w14:paraId="24B3C731" w14:textId="77777777" w:rsidR="00FA6592" w:rsidRPr="000B7533" w:rsidRDefault="00FA6592" w:rsidP="00AF5874">
      <w:pPr>
        <w:spacing w:line="240" w:lineRule="auto"/>
        <w:jc w:val="both"/>
        <w:rPr>
          <w:rFonts w:ascii="Arial" w:hAnsi="Arial" w:cs="Arial"/>
          <w:sz w:val="24"/>
          <w:szCs w:val="24"/>
        </w:rPr>
      </w:pPr>
      <w:r w:rsidRPr="00C10CE6">
        <w:rPr>
          <w:rFonts w:ascii="Arial" w:hAnsi="Arial" w:cs="Arial"/>
        </w:rPr>
        <w:t xml:space="preserve">Un Elemento de Protección Personal (EPP) </w:t>
      </w:r>
      <w:r>
        <w:rPr>
          <w:rFonts w:ascii="Arial" w:hAnsi="Arial" w:cs="Arial"/>
        </w:rPr>
        <w:t xml:space="preserve">es el equipamiento usado por los trabajadores </w:t>
      </w:r>
      <w:r w:rsidRPr="00C10CE6">
        <w:rPr>
          <w:rFonts w:ascii="Arial" w:hAnsi="Arial" w:cs="Arial"/>
        </w:rPr>
        <w:t>para minimizar la exposición a un peligro ocupacional y protegerlos de</w:t>
      </w:r>
      <w:r>
        <w:rPr>
          <w:rFonts w:ascii="Arial" w:hAnsi="Arial" w:cs="Arial"/>
        </w:rPr>
        <w:t xml:space="preserve"> los riesgos y peligros en las </w:t>
      </w:r>
      <w:r w:rsidRPr="00C10CE6">
        <w:rPr>
          <w:rFonts w:ascii="Arial" w:hAnsi="Arial" w:cs="Arial"/>
        </w:rPr>
        <w:t>actividades laborales co</w:t>
      </w:r>
      <w:r>
        <w:rPr>
          <w:rFonts w:ascii="Arial" w:hAnsi="Arial" w:cs="Arial"/>
        </w:rPr>
        <w:t xml:space="preserve">tidianas, y de esta forma </w:t>
      </w:r>
      <w:r w:rsidR="00A065D2">
        <w:rPr>
          <w:rFonts w:ascii="Arial" w:hAnsi="Arial" w:cs="Arial"/>
        </w:rPr>
        <w:t>coadyuv</w:t>
      </w:r>
      <w:r w:rsidR="00A065D2" w:rsidRPr="00C10CE6">
        <w:rPr>
          <w:rFonts w:ascii="Arial" w:hAnsi="Arial" w:cs="Arial"/>
        </w:rPr>
        <w:t>ar</w:t>
      </w:r>
      <w:r>
        <w:rPr>
          <w:rFonts w:ascii="Arial" w:hAnsi="Arial" w:cs="Arial"/>
        </w:rPr>
        <w:t xml:space="preserve"> a la preservación de la salud </w:t>
      </w:r>
      <w:r w:rsidRPr="00C10CE6">
        <w:rPr>
          <w:rFonts w:ascii="Arial" w:hAnsi="Arial" w:cs="Arial"/>
        </w:rPr>
        <w:t xml:space="preserve">física y mental de quien los emplea. Tenemos como ejemplo de EPP, protectores auditivos, respiradores, guantes, delantales, protecciones para el cuerpo, anteojos, </w:t>
      </w:r>
      <w:r>
        <w:rPr>
          <w:rFonts w:ascii="Arial" w:hAnsi="Arial" w:cs="Arial"/>
        </w:rPr>
        <w:t xml:space="preserve">dosímetros, </w:t>
      </w:r>
      <w:r w:rsidRPr="00C10CE6">
        <w:rPr>
          <w:rFonts w:ascii="Arial" w:hAnsi="Arial" w:cs="Arial"/>
        </w:rPr>
        <w:t>ca</w:t>
      </w:r>
      <w:r>
        <w:rPr>
          <w:rFonts w:ascii="Arial" w:hAnsi="Arial" w:cs="Arial"/>
        </w:rPr>
        <w:t>scos, zapatos de seguridad.</w:t>
      </w:r>
    </w:p>
    <w:p w14:paraId="1FED7141" w14:textId="77777777" w:rsidR="00FA6592" w:rsidRDefault="00FA6592" w:rsidP="00AF5874">
      <w:pPr>
        <w:spacing w:line="240" w:lineRule="auto"/>
        <w:jc w:val="both"/>
        <w:rPr>
          <w:rFonts w:ascii="Arial" w:hAnsi="Arial" w:cs="Arial"/>
        </w:rPr>
      </w:pPr>
      <w:r w:rsidRPr="000B7533">
        <w:rPr>
          <w:rFonts w:ascii="Arial" w:hAnsi="Arial" w:cs="Arial"/>
        </w:rPr>
        <w:t>Los EPP no reducen los peligros por sí solos ni tampoco ellos garantizan permanente o total protección. Pero los EPP son la última barrera de protección</w:t>
      </w:r>
      <w:r>
        <w:rPr>
          <w:rFonts w:ascii="Arial" w:hAnsi="Arial" w:cs="Arial"/>
        </w:rPr>
        <w:t xml:space="preserve"> entre la persona y el peligro. Es por eso que la Gerencia de la E.S.E. HOSPITAL SAN </w:t>
      </w:r>
      <w:r w:rsidR="00A065D2">
        <w:rPr>
          <w:rFonts w:ascii="Arial" w:hAnsi="Arial" w:cs="Arial"/>
        </w:rPr>
        <w:t>JOSE y</w:t>
      </w:r>
      <w:r>
        <w:rPr>
          <w:rFonts w:ascii="Arial" w:hAnsi="Arial" w:cs="Arial"/>
        </w:rPr>
        <w:t xml:space="preserve"> el Sistema de </w:t>
      </w:r>
      <w:r w:rsidR="00A065D2">
        <w:rPr>
          <w:rFonts w:ascii="Arial" w:hAnsi="Arial" w:cs="Arial"/>
        </w:rPr>
        <w:t>Gestión</w:t>
      </w:r>
      <w:r>
        <w:rPr>
          <w:rFonts w:ascii="Arial" w:hAnsi="Arial" w:cs="Arial"/>
        </w:rPr>
        <w:t xml:space="preserve"> de la Seguridad y Salud en el </w:t>
      </w:r>
      <w:r w:rsidR="00A065D2">
        <w:rPr>
          <w:rFonts w:ascii="Arial" w:hAnsi="Arial" w:cs="Arial"/>
        </w:rPr>
        <w:t xml:space="preserve">Trabajo </w:t>
      </w:r>
      <w:r w:rsidR="00A065D2" w:rsidRPr="000B7533">
        <w:rPr>
          <w:rFonts w:ascii="Arial" w:hAnsi="Arial" w:cs="Arial"/>
        </w:rPr>
        <w:t>debe</w:t>
      </w:r>
      <w:r w:rsidRPr="000B7533">
        <w:rPr>
          <w:rFonts w:ascii="Arial" w:hAnsi="Arial" w:cs="Arial"/>
        </w:rPr>
        <w:t xml:space="preserve"> tener presente que pa</w:t>
      </w:r>
      <w:r>
        <w:rPr>
          <w:rFonts w:ascii="Arial" w:hAnsi="Arial" w:cs="Arial"/>
        </w:rPr>
        <w:t xml:space="preserve">ra controlar y administrar los </w:t>
      </w:r>
      <w:r w:rsidRPr="000B7533">
        <w:rPr>
          <w:rFonts w:ascii="Arial" w:hAnsi="Arial" w:cs="Arial"/>
        </w:rPr>
        <w:t>riesgos la prioridad es la eliminación y control de los peligro</w:t>
      </w:r>
      <w:r>
        <w:rPr>
          <w:rFonts w:ascii="Arial" w:hAnsi="Arial" w:cs="Arial"/>
        </w:rPr>
        <w:t>s en sus fuentes de riesgo y/</w:t>
      </w:r>
      <w:r w:rsidR="00A065D2">
        <w:rPr>
          <w:rFonts w:ascii="Arial" w:hAnsi="Arial" w:cs="Arial"/>
        </w:rPr>
        <w:t>o medidas</w:t>
      </w:r>
      <w:r>
        <w:rPr>
          <w:rFonts w:ascii="Arial" w:hAnsi="Arial" w:cs="Arial"/>
        </w:rPr>
        <w:t xml:space="preserve"> de control </w:t>
      </w:r>
      <w:r w:rsidRPr="000B7533">
        <w:rPr>
          <w:rFonts w:ascii="Arial" w:hAnsi="Arial" w:cs="Arial"/>
        </w:rPr>
        <w:t>entre la fuente y el trabajador. Pero</w:t>
      </w:r>
      <w:r>
        <w:rPr>
          <w:rFonts w:ascii="Arial" w:hAnsi="Arial" w:cs="Arial"/>
        </w:rPr>
        <w:t xml:space="preserve"> como existen procesos donde a </w:t>
      </w:r>
      <w:r w:rsidRPr="000B7533">
        <w:rPr>
          <w:rFonts w:ascii="Arial" w:hAnsi="Arial" w:cs="Arial"/>
        </w:rPr>
        <w:t xml:space="preserve">pesar de que se han tomado dichos controles persiste </w:t>
      </w:r>
      <w:r>
        <w:rPr>
          <w:rFonts w:ascii="Arial" w:hAnsi="Arial" w:cs="Arial"/>
        </w:rPr>
        <w:t xml:space="preserve">el riesgo ocupacional, se hace </w:t>
      </w:r>
      <w:r w:rsidRPr="000B7533">
        <w:rPr>
          <w:rFonts w:ascii="Arial" w:hAnsi="Arial" w:cs="Arial"/>
        </w:rPr>
        <w:t>estrictamente necesario proteger la integridad de los</w:t>
      </w:r>
      <w:r>
        <w:rPr>
          <w:rFonts w:ascii="Arial" w:hAnsi="Arial" w:cs="Arial"/>
        </w:rPr>
        <w:t xml:space="preserve"> trabajadores con elementos de </w:t>
      </w:r>
      <w:r w:rsidRPr="000B7533">
        <w:rPr>
          <w:rFonts w:ascii="Arial" w:hAnsi="Arial" w:cs="Arial"/>
        </w:rPr>
        <w:t xml:space="preserve">protección personal. </w:t>
      </w:r>
    </w:p>
    <w:p w14:paraId="731E84E8" w14:textId="77777777" w:rsidR="00FA6592" w:rsidRPr="00F5191C" w:rsidRDefault="00FA6592" w:rsidP="00AF5874">
      <w:pPr>
        <w:pStyle w:val="Ttulo1"/>
        <w:numPr>
          <w:ilvl w:val="0"/>
          <w:numId w:val="16"/>
        </w:numPr>
        <w:spacing w:after="240"/>
      </w:pPr>
      <w:bookmarkStart w:id="3" w:name="_Toc30516577"/>
      <w:bookmarkStart w:id="4" w:name="_Toc30516653"/>
      <w:r w:rsidRPr="00F5191C">
        <w:t>OBJETIVO</w:t>
      </w:r>
      <w:bookmarkEnd w:id="3"/>
      <w:bookmarkEnd w:id="4"/>
    </w:p>
    <w:p w14:paraId="74DD9E41" w14:textId="77777777" w:rsidR="00FA6592" w:rsidRDefault="00FA6592" w:rsidP="00FA6592">
      <w:pPr>
        <w:spacing w:line="240" w:lineRule="auto"/>
        <w:jc w:val="both"/>
        <w:rPr>
          <w:rFonts w:ascii="Arial" w:hAnsi="Arial" w:cs="Arial"/>
        </w:rPr>
      </w:pPr>
      <w:r>
        <w:rPr>
          <w:rFonts w:ascii="Arial" w:hAnsi="Arial" w:cs="Arial"/>
        </w:rPr>
        <w:t>Minimizar los peligros de accidentes de trabajo y enfermedad laboral, a los funcionarios de la E.S.E Hospital San José del Guaviare</w:t>
      </w:r>
    </w:p>
    <w:p w14:paraId="750D2C0E" w14:textId="77777777" w:rsidR="00FA6592" w:rsidRPr="006F5DCA" w:rsidRDefault="00F5191C" w:rsidP="00AF5874">
      <w:pPr>
        <w:pStyle w:val="Ttulo2"/>
        <w:numPr>
          <w:ilvl w:val="1"/>
          <w:numId w:val="16"/>
        </w:numPr>
        <w:spacing w:after="240"/>
      </w:pPr>
      <w:bookmarkStart w:id="5" w:name="_Toc30516578"/>
      <w:bookmarkStart w:id="6" w:name="_Toc30516654"/>
      <w:r>
        <w:t>OBJETIVO</w:t>
      </w:r>
      <w:r w:rsidR="00FA6592" w:rsidRPr="006F5DCA">
        <w:t xml:space="preserve"> ESPECIFICO</w:t>
      </w:r>
      <w:bookmarkEnd w:id="5"/>
      <w:bookmarkEnd w:id="6"/>
    </w:p>
    <w:p w14:paraId="15600C73" w14:textId="77777777" w:rsidR="00FA6592" w:rsidRPr="006F5DCA" w:rsidRDefault="00FA6592" w:rsidP="00FA6592">
      <w:pPr>
        <w:pStyle w:val="Default"/>
        <w:jc w:val="both"/>
        <w:rPr>
          <w:sz w:val="22"/>
          <w:szCs w:val="22"/>
        </w:rPr>
      </w:pPr>
      <w:r w:rsidRPr="006F5DCA">
        <w:rPr>
          <w:sz w:val="22"/>
          <w:szCs w:val="22"/>
        </w:rPr>
        <w:t xml:space="preserve">Identificar los puestos de trabajo, donde los trabajadores por su labor requieren elementos de protección personal. </w:t>
      </w:r>
    </w:p>
    <w:p w14:paraId="20CA58E4" w14:textId="77777777" w:rsidR="00FA6592" w:rsidRPr="006F5DCA" w:rsidRDefault="00FA6592" w:rsidP="00FA6592">
      <w:pPr>
        <w:pStyle w:val="Default"/>
        <w:rPr>
          <w:sz w:val="22"/>
          <w:szCs w:val="22"/>
        </w:rPr>
      </w:pPr>
    </w:p>
    <w:p w14:paraId="0DC0F6C0" w14:textId="77777777" w:rsidR="00FA6592" w:rsidRPr="006F5DCA" w:rsidRDefault="00FA6592" w:rsidP="00AF5874">
      <w:pPr>
        <w:pStyle w:val="Default"/>
        <w:spacing w:after="240"/>
        <w:jc w:val="both"/>
        <w:rPr>
          <w:sz w:val="22"/>
          <w:szCs w:val="22"/>
        </w:rPr>
      </w:pPr>
      <w:r w:rsidRPr="006F5DCA">
        <w:rPr>
          <w:sz w:val="22"/>
          <w:szCs w:val="22"/>
        </w:rPr>
        <w:t xml:space="preserve">Proponer los Elementos de Protección Personal necesarios, teniendo en cuenta la labor desempeñada y los peligros a los cuales están expuestos los trabajadores durante su labor. </w:t>
      </w:r>
    </w:p>
    <w:p w14:paraId="3EC6E803" w14:textId="77777777" w:rsidR="00FA6592" w:rsidRPr="006F5DCA" w:rsidRDefault="00FA6592" w:rsidP="00FA6592">
      <w:pPr>
        <w:spacing w:line="240" w:lineRule="auto"/>
        <w:jc w:val="both"/>
        <w:rPr>
          <w:rFonts w:ascii="Arial" w:hAnsi="Arial" w:cs="Arial"/>
        </w:rPr>
      </w:pPr>
      <w:r w:rsidRPr="006F5DCA">
        <w:rPr>
          <w:rFonts w:ascii="Arial" w:hAnsi="Arial" w:cs="Arial"/>
        </w:rPr>
        <w:t>Elaborar las recomendaciones de cuidados y mantenimiento de los Elementos de Protección Personal.</w:t>
      </w:r>
    </w:p>
    <w:p w14:paraId="6FBF80C5" w14:textId="77777777" w:rsidR="00FA6592" w:rsidRPr="00F5191C" w:rsidRDefault="00FA6592" w:rsidP="00AF5874">
      <w:pPr>
        <w:pStyle w:val="Ttulo1"/>
        <w:numPr>
          <w:ilvl w:val="0"/>
          <w:numId w:val="16"/>
        </w:numPr>
        <w:spacing w:after="240"/>
      </w:pPr>
      <w:bookmarkStart w:id="7" w:name="_Toc30516579"/>
      <w:bookmarkStart w:id="8" w:name="_Toc30516655"/>
      <w:r w:rsidRPr="00F5191C">
        <w:t>ALCANCE</w:t>
      </w:r>
      <w:bookmarkEnd w:id="7"/>
      <w:bookmarkEnd w:id="8"/>
    </w:p>
    <w:p w14:paraId="20BC02EC" w14:textId="77777777" w:rsidR="00FA6592" w:rsidRPr="006F5DCA" w:rsidRDefault="00FA6592" w:rsidP="00FA6592">
      <w:pPr>
        <w:spacing w:line="240" w:lineRule="auto"/>
        <w:jc w:val="both"/>
        <w:rPr>
          <w:rFonts w:ascii="Arial" w:hAnsi="Arial" w:cs="Arial"/>
          <w:b/>
        </w:rPr>
      </w:pPr>
      <w:r w:rsidRPr="006F5DCA">
        <w:rPr>
          <w:rFonts w:ascii="Arial" w:hAnsi="Arial" w:cs="Arial"/>
        </w:rPr>
        <w:t>El Programa de Elementos de Protección Personal está dirigido a todos los funcionarios de la</w:t>
      </w:r>
      <w:r>
        <w:rPr>
          <w:rFonts w:ascii="Arial" w:hAnsi="Arial" w:cs="Arial"/>
        </w:rPr>
        <w:t xml:space="preserve"> E.S.E Hospital San José del Guaviare</w:t>
      </w:r>
      <w:r w:rsidRPr="006F5DCA">
        <w:rPr>
          <w:rFonts w:ascii="Arial" w:hAnsi="Arial" w:cs="Arial"/>
        </w:rPr>
        <w:t xml:space="preserve"> con el fin de minimizar los riesgos a los cuales se encuentran expuestos en desarrollo de sus funciones y que pueden afectar la integridad física y psicológica de los trabajadores</w:t>
      </w:r>
    </w:p>
    <w:p w14:paraId="67C8ED3A" w14:textId="77777777" w:rsidR="00FA6592" w:rsidRPr="00F5191C" w:rsidRDefault="00FA6592" w:rsidP="00AF5874">
      <w:pPr>
        <w:pStyle w:val="Ttulo1"/>
        <w:numPr>
          <w:ilvl w:val="0"/>
          <w:numId w:val="16"/>
        </w:numPr>
        <w:spacing w:after="240"/>
      </w:pPr>
      <w:bookmarkStart w:id="9" w:name="_Toc30516580"/>
      <w:bookmarkStart w:id="10" w:name="_Toc30516656"/>
      <w:r w:rsidRPr="00F5191C">
        <w:lastRenderedPageBreak/>
        <w:t>RESPONSABLES</w:t>
      </w:r>
      <w:bookmarkEnd w:id="9"/>
      <w:bookmarkEnd w:id="10"/>
    </w:p>
    <w:p w14:paraId="2241AD94" w14:textId="77777777" w:rsidR="00FA6592" w:rsidRPr="00AF3C90" w:rsidRDefault="00FA6592" w:rsidP="00FA6592">
      <w:pPr>
        <w:spacing w:line="240" w:lineRule="auto"/>
        <w:jc w:val="both"/>
        <w:rPr>
          <w:rFonts w:ascii="Arial" w:hAnsi="Arial" w:cs="Arial"/>
        </w:rPr>
      </w:pPr>
      <w:r w:rsidRPr="00AF3C90">
        <w:rPr>
          <w:rFonts w:ascii="Arial" w:hAnsi="Arial" w:cs="Arial"/>
        </w:rPr>
        <w:t>Para que los elementos de protección personal resu</w:t>
      </w:r>
      <w:r>
        <w:rPr>
          <w:rFonts w:ascii="Arial" w:hAnsi="Arial" w:cs="Arial"/>
        </w:rPr>
        <w:t xml:space="preserve">lten eficaces se deben tener en </w:t>
      </w:r>
      <w:r w:rsidRPr="00AF3C90">
        <w:rPr>
          <w:rFonts w:ascii="Arial" w:hAnsi="Arial" w:cs="Arial"/>
        </w:rPr>
        <w:t>cuenta las siguientes consideraciones y responsabilidades:</w:t>
      </w:r>
    </w:p>
    <w:tbl>
      <w:tblPr>
        <w:tblStyle w:val="Tablaconcuadrcula"/>
        <w:tblW w:w="9322" w:type="dxa"/>
        <w:tblLook w:val="04A0" w:firstRow="1" w:lastRow="0" w:firstColumn="1" w:lastColumn="0" w:noHBand="0" w:noVBand="1"/>
      </w:tblPr>
      <w:tblGrid>
        <w:gridCol w:w="2518"/>
        <w:gridCol w:w="6804"/>
      </w:tblGrid>
      <w:tr w:rsidR="00FA6592" w14:paraId="7802E14E" w14:textId="77777777" w:rsidTr="002E12B9">
        <w:trPr>
          <w:trHeight w:val="512"/>
        </w:trPr>
        <w:tc>
          <w:tcPr>
            <w:tcW w:w="2518" w:type="dxa"/>
            <w:shd w:val="clear" w:color="auto" w:fill="C6D9F1" w:themeFill="text2" w:themeFillTint="33"/>
            <w:vAlign w:val="center"/>
          </w:tcPr>
          <w:p w14:paraId="4CACC2A2" w14:textId="77777777" w:rsidR="00FA6592" w:rsidRPr="00AF5874" w:rsidRDefault="00FA6592" w:rsidP="00AF5874">
            <w:pPr>
              <w:pStyle w:val="Default"/>
              <w:jc w:val="center"/>
              <w:rPr>
                <w:sz w:val="22"/>
              </w:rPr>
            </w:pPr>
            <w:r w:rsidRPr="00AF5874">
              <w:rPr>
                <w:b/>
                <w:bCs/>
                <w:sz w:val="22"/>
                <w:szCs w:val="18"/>
              </w:rPr>
              <w:t>CARGO</w:t>
            </w:r>
          </w:p>
        </w:tc>
        <w:tc>
          <w:tcPr>
            <w:tcW w:w="6804" w:type="dxa"/>
            <w:shd w:val="clear" w:color="auto" w:fill="C6D9F1" w:themeFill="text2" w:themeFillTint="33"/>
            <w:vAlign w:val="center"/>
          </w:tcPr>
          <w:p w14:paraId="1AB39FB7" w14:textId="77777777" w:rsidR="00FA6592" w:rsidRPr="00AF5874" w:rsidRDefault="00FA6592" w:rsidP="00AF5874">
            <w:pPr>
              <w:pStyle w:val="Default"/>
              <w:jc w:val="center"/>
              <w:rPr>
                <w:sz w:val="22"/>
              </w:rPr>
            </w:pPr>
            <w:r w:rsidRPr="00AF5874">
              <w:rPr>
                <w:b/>
                <w:bCs/>
                <w:sz w:val="22"/>
                <w:szCs w:val="18"/>
              </w:rPr>
              <w:t>RESPONSABILIDAES</w:t>
            </w:r>
          </w:p>
        </w:tc>
      </w:tr>
      <w:tr w:rsidR="00FA6592" w14:paraId="4E02BEC6" w14:textId="77777777" w:rsidTr="002E12B9">
        <w:tc>
          <w:tcPr>
            <w:tcW w:w="2518" w:type="dxa"/>
            <w:vAlign w:val="center"/>
          </w:tcPr>
          <w:p w14:paraId="218A6586" w14:textId="77777777" w:rsidR="00FA6592" w:rsidRPr="00AF5874" w:rsidRDefault="00FA6592" w:rsidP="00AF5874">
            <w:pPr>
              <w:pStyle w:val="Default"/>
              <w:jc w:val="center"/>
              <w:rPr>
                <w:sz w:val="22"/>
                <w:szCs w:val="22"/>
              </w:rPr>
            </w:pPr>
            <w:r w:rsidRPr="00AF3C90">
              <w:rPr>
                <w:b/>
                <w:bCs/>
                <w:sz w:val="22"/>
                <w:szCs w:val="22"/>
              </w:rPr>
              <w:t>Directivos</w:t>
            </w:r>
          </w:p>
        </w:tc>
        <w:tc>
          <w:tcPr>
            <w:tcW w:w="6804" w:type="dxa"/>
          </w:tcPr>
          <w:p w14:paraId="556586A4" w14:textId="77777777" w:rsidR="00FA6592" w:rsidRDefault="00FA6592" w:rsidP="00E170C5">
            <w:pPr>
              <w:pStyle w:val="Default"/>
              <w:numPr>
                <w:ilvl w:val="0"/>
                <w:numId w:val="4"/>
              </w:numPr>
              <w:jc w:val="both"/>
            </w:pPr>
            <w:r>
              <w:t>Establecer y mantener el Programa</w:t>
            </w:r>
          </w:p>
          <w:p w14:paraId="32EB2DED" w14:textId="77777777" w:rsidR="00FA6592" w:rsidRPr="00AF3C90" w:rsidRDefault="00FA6592" w:rsidP="00E170C5">
            <w:pPr>
              <w:pStyle w:val="Default"/>
              <w:numPr>
                <w:ilvl w:val="0"/>
                <w:numId w:val="4"/>
              </w:numPr>
              <w:jc w:val="both"/>
              <w:rPr>
                <w:sz w:val="22"/>
                <w:szCs w:val="22"/>
              </w:rPr>
            </w:pPr>
            <w:r w:rsidRPr="00AF3C90">
              <w:rPr>
                <w:sz w:val="22"/>
                <w:szCs w:val="22"/>
              </w:rPr>
              <w:t xml:space="preserve">Cumplir con los requisitos legales </w:t>
            </w:r>
          </w:p>
          <w:p w14:paraId="034DA99A" w14:textId="77777777" w:rsidR="00FA6592" w:rsidRPr="00AF3C90" w:rsidRDefault="00FA6592" w:rsidP="00E170C5">
            <w:pPr>
              <w:pStyle w:val="Default"/>
              <w:numPr>
                <w:ilvl w:val="0"/>
                <w:numId w:val="4"/>
              </w:numPr>
              <w:jc w:val="both"/>
              <w:rPr>
                <w:sz w:val="22"/>
                <w:szCs w:val="22"/>
              </w:rPr>
            </w:pPr>
            <w:r w:rsidRPr="00AF3C90">
              <w:rPr>
                <w:sz w:val="22"/>
                <w:szCs w:val="22"/>
              </w:rPr>
              <w:t xml:space="preserve">Contar con el presupuesto adecuado para la adquisición de los equipos. </w:t>
            </w:r>
          </w:p>
          <w:p w14:paraId="55703DE1" w14:textId="77777777" w:rsidR="00FA6592" w:rsidRPr="00AF5874" w:rsidRDefault="00FA6592" w:rsidP="001B1B58">
            <w:pPr>
              <w:pStyle w:val="Default"/>
              <w:numPr>
                <w:ilvl w:val="0"/>
                <w:numId w:val="4"/>
              </w:numPr>
              <w:jc w:val="both"/>
            </w:pPr>
            <w:r w:rsidRPr="00AF3C90">
              <w:rPr>
                <w:sz w:val="22"/>
                <w:szCs w:val="22"/>
              </w:rPr>
              <w:t>Proteger la salud de los funcionarios</w:t>
            </w:r>
            <w:r w:rsidRPr="00AF3C90">
              <w:rPr>
                <w:sz w:val="18"/>
                <w:szCs w:val="18"/>
              </w:rPr>
              <w:t xml:space="preserve"> </w:t>
            </w:r>
          </w:p>
        </w:tc>
      </w:tr>
      <w:tr w:rsidR="00FA6592" w14:paraId="44C04910" w14:textId="77777777" w:rsidTr="002E12B9">
        <w:tc>
          <w:tcPr>
            <w:tcW w:w="2518" w:type="dxa"/>
            <w:vAlign w:val="center"/>
          </w:tcPr>
          <w:p w14:paraId="5A5DA132" w14:textId="77777777" w:rsidR="00FA6592" w:rsidRDefault="00FA6592" w:rsidP="00AF5874">
            <w:pPr>
              <w:pStyle w:val="Default"/>
              <w:jc w:val="center"/>
            </w:pPr>
            <w:r w:rsidRPr="00AF3C90">
              <w:rPr>
                <w:b/>
                <w:bCs/>
                <w:sz w:val="22"/>
                <w:szCs w:val="22"/>
              </w:rPr>
              <w:t>Funcionarios</w:t>
            </w:r>
          </w:p>
        </w:tc>
        <w:tc>
          <w:tcPr>
            <w:tcW w:w="6804" w:type="dxa"/>
          </w:tcPr>
          <w:p w14:paraId="54FDF140" w14:textId="77777777" w:rsidR="00FA6592" w:rsidRPr="006E72A2" w:rsidRDefault="00FA6592" w:rsidP="00E170C5">
            <w:pPr>
              <w:pStyle w:val="Prrafodelista"/>
              <w:numPr>
                <w:ilvl w:val="0"/>
                <w:numId w:val="5"/>
              </w:numPr>
              <w:jc w:val="both"/>
              <w:rPr>
                <w:rFonts w:ascii="Arial" w:hAnsi="Arial" w:cs="Arial"/>
              </w:rPr>
            </w:pPr>
            <w:r w:rsidRPr="006E72A2">
              <w:rPr>
                <w:rFonts w:ascii="Arial" w:hAnsi="Arial" w:cs="Arial"/>
              </w:rPr>
              <w:t xml:space="preserve">Utilizar el equipo proporcionado de acuerdo a las instrucciones de uso y al adiestramiento recibido. </w:t>
            </w:r>
          </w:p>
          <w:p w14:paraId="2D1D0848" w14:textId="77777777" w:rsidR="00FA6592" w:rsidRDefault="00FA6592" w:rsidP="00E170C5">
            <w:pPr>
              <w:pStyle w:val="Default"/>
              <w:numPr>
                <w:ilvl w:val="0"/>
                <w:numId w:val="5"/>
              </w:numPr>
              <w:jc w:val="both"/>
              <w:rPr>
                <w:sz w:val="18"/>
                <w:szCs w:val="18"/>
              </w:rPr>
            </w:pPr>
            <w:r w:rsidRPr="006E72A2">
              <w:rPr>
                <w:sz w:val="22"/>
                <w:szCs w:val="22"/>
              </w:rPr>
              <w:t>Cuidar y mantener su equipo en buenas condiciones de uso</w:t>
            </w:r>
            <w:r>
              <w:rPr>
                <w:sz w:val="18"/>
                <w:szCs w:val="18"/>
              </w:rPr>
              <w:t xml:space="preserve">. </w:t>
            </w:r>
          </w:p>
          <w:p w14:paraId="4DD37870" w14:textId="77777777" w:rsidR="00FA6592" w:rsidRPr="00AF5874" w:rsidRDefault="00FA6592" w:rsidP="001B1B58">
            <w:pPr>
              <w:pStyle w:val="Default"/>
              <w:numPr>
                <w:ilvl w:val="0"/>
                <w:numId w:val="5"/>
              </w:numPr>
              <w:jc w:val="both"/>
              <w:rPr>
                <w:sz w:val="22"/>
                <w:szCs w:val="22"/>
              </w:rPr>
            </w:pPr>
            <w:r w:rsidRPr="006E72A2">
              <w:rPr>
                <w:sz w:val="22"/>
                <w:szCs w:val="22"/>
              </w:rPr>
              <w:t xml:space="preserve">Reportar cualquier daño o mal funcionamiento </w:t>
            </w:r>
          </w:p>
        </w:tc>
      </w:tr>
      <w:tr w:rsidR="00FA6592" w14:paraId="1A8DFBEA" w14:textId="77777777" w:rsidTr="002E12B9">
        <w:tc>
          <w:tcPr>
            <w:tcW w:w="2518" w:type="dxa"/>
            <w:vAlign w:val="center"/>
          </w:tcPr>
          <w:p w14:paraId="1FBFC5A1" w14:textId="77777777" w:rsidR="00FA6592" w:rsidRPr="00031368" w:rsidRDefault="00FA6592" w:rsidP="00AF5874">
            <w:pPr>
              <w:jc w:val="center"/>
              <w:rPr>
                <w:rFonts w:ascii="Arial" w:hAnsi="Arial" w:cs="Arial"/>
                <w:b/>
              </w:rPr>
            </w:pPr>
            <w:r w:rsidRPr="00031368">
              <w:rPr>
                <w:rFonts w:ascii="Arial" w:hAnsi="Arial" w:cs="Arial"/>
                <w:b/>
              </w:rPr>
              <w:t>Líder del Área</w:t>
            </w:r>
          </w:p>
        </w:tc>
        <w:tc>
          <w:tcPr>
            <w:tcW w:w="6804" w:type="dxa"/>
          </w:tcPr>
          <w:p w14:paraId="1B0D6AA9" w14:textId="77777777" w:rsidR="00FA6592" w:rsidRDefault="00FA6592" w:rsidP="00E170C5">
            <w:pPr>
              <w:pStyle w:val="Default"/>
              <w:numPr>
                <w:ilvl w:val="0"/>
                <w:numId w:val="6"/>
              </w:numPr>
              <w:jc w:val="both"/>
            </w:pPr>
            <w:r>
              <w:t xml:space="preserve">Garantizar el uso apropiado de los EPP. </w:t>
            </w:r>
          </w:p>
          <w:p w14:paraId="6CC19F92" w14:textId="77777777" w:rsidR="00FA6592" w:rsidRPr="008F5A3C" w:rsidRDefault="00FA6592" w:rsidP="00E170C5">
            <w:pPr>
              <w:pStyle w:val="Default"/>
              <w:numPr>
                <w:ilvl w:val="0"/>
                <w:numId w:val="6"/>
              </w:numPr>
              <w:jc w:val="both"/>
              <w:rPr>
                <w:sz w:val="22"/>
                <w:szCs w:val="22"/>
              </w:rPr>
            </w:pPr>
            <w:r w:rsidRPr="008F5A3C">
              <w:rPr>
                <w:sz w:val="22"/>
                <w:szCs w:val="22"/>
              </w:rPr>
              <w:t xml:space="preserve">Participa en la selección de los EPP, entrenamiento y pruebas de ajuste. </w:t>
            </w:r>
          </w:p>
          <w:p w14:paraId="5B139D7F" w14:textId="77777777" w:rsidR="00FA6592" w:rsidRPr="00AF5874" w:rsidRDefault="00FA6592" w:rsidP="001B1B58">
            <w:pPr>
              <w:pStyle w:val="Default"/>
              <w:numPr>
                <w:ilvl w:val="0"/>
                <w:numId w:val="6"/>
              </w:numPr>
              <w:jc w:val="both"/>
              <w:rPr>
                <w:sz w:val="22"/>
                <w:szCs w:val="22"/>
              </w:rPr>
            </w:pPr>
            <w:r w:rsidRPr="008F5A3C">
              <w:rPr>
                <w:sz w:val="22"/>
                <w:szCs w:val="22"/>
              </w:rPr>
              <w:t xml:space="preserve">Realiza inspección de uso de EPP y estado de los mismos. </w:t>
            </w:r>
          </w:p>
        </w:tc>
      </w:tr>
      <w:tr w:rsidR="00FA6592" w14:paraId="700A0CA1" w14:textId="77777777" w:rsidTr="002E12B9">
        <w:tc>
          <w:tcPr>
            <w:tcW w:w="2518" w:type="dxa"/>
            <w:vAlign w:val="center"/>
          </w:tcPr>
          <w:p w14:paraId="5405ED43" w14:textId="77777777" w:rsidR="00FA6592" w:rsidRPr="00AD2EB3" w:rsidRDefault="00FA6592" w:rsidP="00AF5874">
            <w:pPr>
              <w:jc w:val="center"/>
              <w:rPr>
                <w:rFonts w:ascii="Arial" w:hAnsi="Arial" w:cs="Arial"/>
                <w:b/>
              </w:rPr>
            </w:pPr>
            <w:r w:rsidRPr="00AD2EB3">
              <w:rPr>
                <w:rFonts w:ascii="Arial" w:hAnsi="Arial" w:cs="Arial"/>
                <w:b/>
              </w:rPr>
              <w:t>Seguridad y Salud en el Trabajo</w:t>
            </w:r>
          </w:p>
        </w:tc>
        <w:tc>
          <w:tcPr>
            <w:tcW w:w="6804" w:type="dxa"/>
          </w:tcPr>
          <w:p w14:paraId="026C1875" w14:textId="77777777" w:rsidR="00FA6592" w:rsidRDefault="00FA6592" w:rsidP="00E170C5">
            <w:pPr>
              <w:pStyle w:val="Default"/>
              <w:numPr>
                <w:ilvl w:val="0"/>
                <w:numId w:val="7"/>
              </w:numPr>
              <w:jc w:val="both"/>
            </w:pPr>
            <w:r>
              <w:t xml:space="preserve">Identificación de Riesgos asociados a la labor. </w:t>
            </w:r>
          </w:p>
          <w:p w14:paraId="07F2F050" w14:textId="77777777" w:rsidR="00FA6592" w:rsidRPr="00AD2EB3" w:rsidRDefault="00FA6592" w:rsidP="00E170C5">
            <w:pPr>
              <w:pStyle w:val="Default"/>
              <w:numPr>
                <w:ilvl w:val="0"/>
                <w:numId w:val="7"/>
              </w:numPr>
              <w:jc w:val="both"/>
              <w:rPr>
                <w:sz w:val="22"/>
                <w:szCs w:val="22"/>
              </w:rPr>
            </w:pPr>
            <w:r w:rsidRPr="00AD2EB3">
              <w:rPr>
                <w:sz w:val="22"/>
                <w:szCs w:val="22"/>
              </w:rPr>
              <w:t xml:space="preserve">Estudio de necesidades de EPP; Establece los parámetros para la selección de los equipos de protección personal. </w:t>
            </w:r>
          </w:p>
          <w:p w14:paraId="0DF9DC33" w14:textId="77777777" w:rsidR="00FA6592" w:rsidRPr="00AD2EB3" w:rsidRDefault="00FA6592" w:rsidP="00E170C5">
            <w:pPr>
              <w:pStyle w:val="Default"/>
              <w:numPr>
                <w:ilvl w:val="0"/>
                <w:numId w:val="7"/>
              </w:numPr>
              <w:jc w:val="both"/>
              <w:rPr>
                <w:sz w:val="22"/>
                <w:szCs w:val="22"/>
              </w:rPr>
            </w:pPr>
            <w:r w:rsidRPr="00AD2EB3">
              <w:rPr>
                <w:sz w:val="22"/>
                <w:szCs w:val="22"/>
              </w:rPr>
              <w:t xml:space="preserve">Mantener los registros de entrega de EPP. </w:t>
            </w:r>
          </w:p>
          <w:p w14:paraId="45813E4D" w14:textId="77777777" w:rsidR="00FA6592" w:rsidRPr="00AD2EB3" w:rsidRDefault="00FA6592" w:rsidP="00E170C5">
            <w:pPr>
              <w:pStyle w:val="Default"/>
              <w:numPr>
                <w:ilvl w:val="0"/>
                <w:numId w:val="7"/>
              </w:numPr>
              <w:jc w:val="both"/>
              <w:rPr>
                <w:sz w:val="22"/>
                <w:szCs w:val="22"/>
              </w:rPr>
            </w:pPr>
            <w:r w:rsidRPr="00AD2EB3">
              <w:rPr>
                <w:sz w:val="22"/>
                <w:szCs w:val="22"/>
              </w:rPr>
              <w:t xml:space="preserve">Realizar inspecciones de uso de EPP y estado de los mismos. </w:t>
            </w:r>
          </w:p>
          <w:p w14:paraId="0A3FD9E5" w14:textId="77777777" w:rsidR="00FA6592" w:rsidRPr="00AD2EB3" w:rsidRDefault="00FA6592" w:rsidP="00E170C5">
            <w:pPr>
              <w:pStyle w:val="Default"/>
              <w:numPr>
                <w:ilvl w:val="0"/>
                <w:numId w:val="7"/>
              </w:numPr>
              <w:jc w:val="both"/>
              <w:rPr>
                <w:sz w:val="22"/>
                <w:szCs w:val="22"/>
              </w:rPr>
            </w:pPr>
            <w:r w:rsidRPr="00AD2EB3">
              <w:rPr>
                <w:sz w:val="22"/>
                <w:szCs w:val="22"/>
              </w:rPr>
              <w:t xml:space="preserve">Establecer las medidas técnicas de control.  </w:t>
            </w:r>
          </w:p>
          <w:p w14:paraId="4E96CDC1" w14:textId="77777777" w:rsidR="00FA6592" w:rsidRPr="00AD2EB3" w:rsidRDefault="00FA6592" w:rsidP="00E170C5">
            <w:pPr>
              <w:pStyle w:val="Default"/>
              <w:numPr>
                <w:ilvl w:val="0"/>
                <w:numId w:val="7"/>
              </w:numPr>
              <w:jc w:val="both"/>
              <w:rPr>
                <w:sz w:val="22"/>
                <w:szCs w:val="22"/>
              </w:rPr>
            </w:pPr>
            <w:r w:rsidRPr="00AD2EB3">
              <w:rPr>
                <w:sz w:val="22"/>
                <w:szCs w:val="22"/>
              </w:rPr>
              <w:t xml:space="preserve">Determina su aptitud para el uso de los equipos de protección personal respectivos. </w:t>
            </w:r>
          </w:p>
          <w:p w14:paraId="0A603B5C" w14:textId="77777777" w:rsidR="00FA6592" w:rsidRPr="00E44A4D" w:rsidRDefault="00FA6592" w:rsidP="00E170C5">
            <w:pPr>
              <w:pStyle w:val="Default"/>
              <w:numPr>
                <w:ilvl w:val="0"/>
                <w:numId w:val="7"/>
              </w:numPr>
              <w:jc w:val="both"/>
              <w:rPr>
                <w:sz w:val="22"/>
                <w:szCs w:val="22"/>
              </w:rPr>
            </w:pPr>
            <w:r w:rsidRPr="00AD2EB3">
              <w:rPr>
                <w:sz w:val="22"/>
                <w:szCs w:val="22"/>
              </w:rPr>
              <w:t xml:space="preserve">Participa en la selección, entrenamiento y pruebas de ajuste. </w:t>
            </w:r>
            <w:r w:rsidRPr="00E44A4D">
              <w:rPr>
                <w:sz w:val="22"/>
                <w:szCs w:val="22"/>
              </w:rPr>
              <w:t xml:space="preserve"> </w:t>
            </w:r>
          </w:p>
          <w:p w14:paraId="28D1EE86" w14:textId="77777777" w:rsidR="00FA6592" w:rsidRDefault="00FA6592" w:rsidP="00E170C5">
            <w:pPr>
              <w:pStyle w:val="Default"/>
              <w:numPr>
                <w:ilvl w:val="0"/>
                <w:numId w:val="7"/>
              </w:numPr>
              <w:jc w:val="both"/>
              <w:rPr>
                <w:sz w:val="22"/>
                <w:szCs w:val="22"/>
              </w:rPr>
            </w:pPr>
            <w:r w:rsidRPr="00AD2EB3">
              <w:rPr>
                <w:sz w:val="22"/>
                <w:szCs w:val="22"/>
              </w:rPr>
              <w:t xml:space="preserve">Proporciona los equipos. </w:t>
            </w:r>
          </w:p>
          <w:p w14:paraId="18B843B4" w14:textId="77777777" w:rsidR="00FA6592" w:rsidRPr="00AF5874" w:rsidRDefault="00FA6592" w:rsidP="001B1B58">
            <w:pPr>
              <w:pStyle w:val="Default"/>
              <w:numPr>
                <w:ilvl w:val="0"/>
                <w:numId w:val="7"/>
              </w:numPr>
              <w:jc w:val="both"/>
              <w:rPr>
                <w:sz w:val="22"/>
                <w:szCs w:val="22"/>
              </w:rPr>
            </w:pPr>
            <w:r>
              <w:rPr>
                <w:sz w:val="22"/>
                <w:szCs w:val="22"/>
              </w:rPr>
              <w:t xml:space="preserve">Hacer la entrega respectiva de los elementos de protección personal, aplicando el formato establecido y codificado por el área de calidad </w:t>
            </w:r>
          </w:p>
        </w:tc>
      </w:tr>
    </w:tbl>
    <w:p w14:paraId="4C937E30" w14:textId="77777777" w:rsidR="00FA6592" w:rsidRPr="00F5191C" w:rsidRDefault="00FA6592" w:rsidP="00AF5874">
      <w:pPr>
        <w:pStyle w:val="Ttulo1"/>
        <w:numPr>
          <w:ilvl w:val="0"/>
          <w:numId w:val="16"/>
        </w:numPr>
        <w:spacing w:after="240"/>
      </w:pPr>
      <w:bookmarkStart w:id="11" w:name="_Toc30516581"/>
      <w:bookmarkStart w:id="12" w:name="_Toc30516657"/>
      <w:r w:rsidRPr="00F5191C">
        <w:t>MARCO LEGAL</w:t>
      </w:r>
      <w:bookmarkEnd w:id="11"/>
      <w:bookmarkEnd w:id="12"/>
    </w:p>
    <w:p w14:paraId="515CE176" w14:textId="77777777" w:rsidR="00FA6592" w:rsidRPr="00947927" w:rsidRDefault="00FA6592" w:rsidP="00AF5874">
      <w:pPr>
        <w:pStyle w:val="Default"/>
        <w:spacing w:after="240"/>
        <w:jc w:val="both"/>
        <w:rPr>
          <w:sz w:val="22"/>
          <w:szCs w:val="22"/>
        </w:rPr>
      </w:pPr>
      <w:r w:rsidRPr="00947927">
        <w:rPr>
          <w:sz w:val="22"/>
          <w:szCs w:val="22"/>
        </w:rPr>
        <w:t xml:space="preserve">La legislación colombiana en materia de Seguridad y Salud en el Trabajo establece en varias normas, sobre la obligatoriedad que tienen las empresas para proporcionar a sus trabajadores los Elementos de Protección Personal necesarios para llevar a cabo cada una de las labores para las cuales fueron contratados, entre la normatividad que hace referencia al tema podemos mencionar: </w:t>
      </w:r>
    </w:p>
    <w:p w14:paraId="73424687" w14:textId="77777777" w:rsidR="00FA6592" w:rsidRDefault="00FA6592" w:rsidP="00FA6592">
      <w:pPr>
        <w:spacing w:line="240" w:lineRule="auto"/>
        <w:jc w:val="both"/>
        <w:rPr>
          <w:rFonts w:ascii="Arial" w:hAnsi="Arial" w:cs="Arial"/>
        </w:rPr>
      </w:pPr>
      <w:r w:rsidRPr="00947927">
        <w:rPr>
          <w:rFonts w:ascii="Arial" w:hAnsi="Arial" w:cs="Arial"/>
          <w:b/>
          <w:bCs/>
        </w:rPr>
        <w:lastRenderedPageBreak/>
        <w:t xml:space="preserve">Ley 9 de 1979. </w:t>
      </w:r>
      <w:r w:rsidRPr="00947927">
        <w:rPr>
          <w:rFonts w:ascii="Arial" w:hAnsi="Arial" w:cs="Arial"/>
        </w:rPr>
        <w:t>Artículo 85: Todos los trabajadores están obligados a: Literal b: usar y mantener adecuadamente los dispositivos para el control de riesgos y equipos de protección personal y a conservar en orden y aseo sus lugares de trabajo. Y en sus Artículos 122 al 124</w:t>
      </w:r>
      <w:r>
        <w:t>.</w:t>
      </w:r>
    </w:p>
    <w:p w14:paraId="5098A101" w14:textId="77777777" w:rsidR="00FA6592" w:rsidRDefault="00FA6592" w:rsidP="00FA6592">
      <w:pPr>
        <w:pStyle w:val="Default"/>
        <w:rPr>
          <w:b/>
          <w:bCs/>
          <w:sz w:val="22"/>
          <w:szCs w:val="22"/>
        </w:rPr>
      </w:pPr>
      <w:r>
        <w:rPr>
          <w:b/>
          <w:bCs/>
          <w:sz w:val="22"/>
          <w:szCs w:val="22"/>
        </w:rPr>
        <w:t xml:space="preserve">Resolución 2400 de 1979, Capítulo II. </w:t>
      </w:r>
    </w:p>
    <w:p w14:paraId="0A6575DD" w14:textId="77777777" w:rsidR="00AF5874" w:rsidRDefault="00AF5874" w:rsidP="00FA6592">
      <w:pPr>
        <w:pStyle w:val="Default"/>
        <w:rPr>
          <w:sz w:val="22"/>
          <w:szCs w:val="22"/>
        </w:rPr>
      </w:pPr>
    </w:p>
    <w:p w14:paraId="7167523C" w14:textId="77777777" w:rsidR="00FA6592" w:rsidRDefault="00FA6592" w:rsidP="00FA6592">
      <w:pPr>
        <w:spacing w:line="240" w:lineRule="auto"/>
        <w:jc w:val="both"/>
        <w:rPr>
          <w:rFonts w:ascii="Arial" w:hAnsi="Arial" w:cs="Arial"/>
        </w:rPr>
      </w:pPr>
      <w:r w:rsidRPr="00947927">
        <w:rPr>
          <w:rFonts w:ascii="Arial" w:hAnsi="Arial" w:cs="Arial"/>
          <w:b/>
        </w:rPr>
        <w:t>Artículo 176:</w:t>
      </w:r>
      <w:r w:rsidRPr="00947927">
        <w:rPr>
          <w:rFonts w:ascii="Arial" w:hAnsi="Arial" w:cs="Arial"/>
        </w:rPr>
        <w:t xml:space="preserve"> En todos los establecimientos de trabajo en donde los trabajadores estén expuestos a riesgos físicos, mecánicos, químicos, biológicos, etc., los patronos suministrarán los equipos de protección adecuados, según la naturaleza del riesgo, que reúnan condiciones de seguridad y eficiencia para el usuario</w:t>
      </w:r>
      <w:r>
        <w:t>.</w:t>
      </w:r>
    </w:p>
    <w:p w14:paraId="23CAB56B" w14:textId="77777777" w:rsidR="00FA6592" w:rsidRPr="00947927" w:rsidRDefault="00FA6592" w:rsidP="00FA6592">
      <w:pPr>
        <w:pStyle w:val="Default"/>
        <w:jc w:val="both"/>
        <w:rPr>
          <w:sz w:val="22"/>
          <w:szCs w:val="22"/>
        </w:rPr>
      </w:pPr>
      <w:r w:rsidRPr="00947927">
        <w:rPr>
          <w:b/>
          <w:sz w:val="22"/>
          <w:szCs w:val="22"/>
        </w:rPr>
        <w:t>Artículo 177:</w:t>
      </w:r>
      <w:r w:rsidRPr="00947927">
        <w:rPr>
          <w:sz w:val="22"/>
          <w:szCs w:val="22"/>
        </w:rPr>
        <w:t xml:space="preserve"> En orden a la protección personal de los trabajadores, los patronos estarán obligados a suministrar a éstos los equipos de protección personal. </w:t>
      </w:r>
    </w:p>
    <w:p w14:paraId="329E99D2" w14:textId="77777777" w:rsidR="00FA6592" w:rsidRPr="00947927" w:rsidRDefault="00FA6592" w:rsidP="00AF5874">
      <w:pPr>
        <w:spacing w:before="240" w:line="240" w:lineRule="auto"/>
        <w:jc w:val="both"/>
        <w:rPr>
          <w:rFonts w:ascii="Arial" w:hAnsi="Arial" w:cs="Arial"/>
        </w:rPr>
      </w:pPr>
      <w:r w:rsidRPr="00947927">
        <w:rPr>
          <w:rFonts w:ascii="Arial" w:hAnsi="Arial" w:cs="Arial"/>
          <w:b/>
        </w:rPr>
        <w:t>Artículo 178:</w:t>
      </w:r>
      <w:r w:rsidRPr="00947927">
        <w:rPr>
          <w:rFonts w:ascii="Arial" w:hAnsi="Arial" w:cs="Arial"/>
        </w:rPr>
        <w:t xml:space="preserve"> La fabricación, calidad, resistencia y duración del equipo de protección suministrado a los trabajadores estará sujeto a las normas aprobadas por la autoridad competente.</w:t>
      </w:r>
    </w:p>
    <w:p w14:paraId="097FDFDD" w14:textId="77777777" w:rsidR="00FA6592" w:rsidRPr="00947927" w:rsidRDefault="00FA6592" w:rsidP="00FA6592">
      <w:pPr>
        <w:pStyle w:val="Default"/>
        <w:rPr>
          <w:sz w:val="22"/>
          <w:szCs w:val="22"/>
        </w:rPr>
      </w:pPr>
      <w:r w:rsidRPr="00947927">
        <w:rPr>
          <w:b/>
          <w:bCs/>
          <w:sz w:val="22"/>
          <w:szCs w:val="22"/>
        </w:rPr>
        <w:t xml:space="preserve">Resolución 1016 de 1989. </w:t>
      </w:r>
    </w:p>
    <w:p w14:paraId="09BBDB35" w14:textId="77777777" w:rsidR="00FA6592" w:rsidRPr="00947927" w:rsidRDefault="00FA6592" w:rsidP="00FA6592">
      <w:pPr>
        <w:pStyle w:val="Default"/>
        <w:rPr>
          <w:b/>
          <w:sz w:val="22"/>
          <w:szCs w:val="22"/>
        </w:rPr>
      </w:pPr>
    </w:p>
    <w:p w14:paraId="06D54365" w14:textId="77777777" w:rsidR="00FA6592" w:rsidRPr="00947927" w:rsidRDefault="00FA6592" w:rsidP="00FA6592">
      <w:pPr>
        <w:pStyle w:val="Default"/>
        <w:jc w:val="both"/>
        <w:rPr>
          <w:sz w:val="22"/>
          <w:szCs w:val="22"/>
        </w:rPr>
      </w:pPr>
      <w:r w:rsidRPr="00947927">
        <w:rPr>
          <w:b/>
          <w:sz w:val="22"/>
          <w:szCs w:val="22"/>
        </w:rPr>
        <w:t>Artículo 11, numeral 13:</w:t>
      </w:r>
      <w:r w:rsidRPr="00947927">
        <w:rPr>
          <w:sz w:val="22"/>
          <w:szCs w:val="22"/>
        </w:rPr>
        <w:t xml:space="preserve"> El subprograma de Higiene y Seguridad Industrial, tiene como objeto la identificación, reconocimiento, evaluación y control de los factores ambientales que se originen en los lugares de trabajo y que puedan afectar la salud de los trabajadores. </w:t>
      </w:r>
    </w:p>
    <w:p w14:paraId="3E872394" w14:textId="77777777" w:rsidR="00FA6592" w:rsidRPr="00947927" w:rsidRDefault="00FA6592" w:rsidP="00FA6592">
      <w:pPr>
        <w:pStyle w:val="Default"/>
        <w:jc w:val="both"/>
        <w:rPr>
          <w:sz w:val="22"/>
          <w:szCs w:val="22"/>
        </w:rPr>
      </w:pPr>
    </w:p>
    <w:p w14:paraId="616CACD8" w14:textId="77777777" w:rsidR="00FA6592" w:rsidRPr="00947927" w:rsidRDefault="00FA6592" w:rsidP="00FA6592">
      <w:pPr>
        <w:pStyle w:val="Default"/>
        <w:jc w:val="both"/>
        <w:rPr>
          <w:sz w:val="22"/>
          <w:szCs w:val="22"/>
        </w:rPr>
      </w:pPr>
      <w:r w:rsidRPr="00947927">
        <w:rPr>
          <w:sz w:val="22"/>
          <w:szCs w:val="22"/>
        </w:rPr>
        <w:t xml:space="preserve">Analizar las características técnicas de diseño y calidad de los elementos de protección personal que suministran a los trabajadores, de acuerdo con las especificaciones de los fabricantes o autoridades competentes para establecer procedimientos de selección, dotación, uso, mantenimiento y reposición. </w:t>
      </w:r>
    </w:p>
    <w:p w14:paraId="212FD0A2" w14:textId="77777777" w:rsidR="00FA6592" w:rsidRPr="00947927" w:rsidRDefault="00FA6592" w:rsidP="00AF5874">
      <w:pPr>
        <w:spacing w:before="240" w:line="240" w:lineRule="auto"/>
        <w:jc w:val="both"/>
        <w:rPr>
          <w:rFonts w:ascii="Arial" w:hAnsi="Arial" w:cs="Arial"/>
        </w:rPr>
      </w:pPr>
      <w:r w:rsidRPr="00947927">
        <w:rPr>
          <w:rFonts w:ascii="Arial" w:hAnsi="Arial" w:cs="Arial"/>
          <w:b/>
          <w:bCs/>
        </w:rPr>
        <w:t>Decreto Ley 1295 de 1994</w:t>
      </w:r>
    </w:p>
    <w:p w14:paraId="42639B7C" w14:textId="77777777" w:rsidR="00FA6592" w:rsidRPr="00947927" w:rsidRDefault="00FA6592" w:rsidP="00FA6592">
      <w:pPr>
        <w:autoSpaceDE w:val="0"/>
        <w:autoSpaceDN w:val="0"/>
        <w:adjustRightInd w:val="0"/>
        <w:spacing w:after="0" w:line="240" w:lineRule="auto"/>
        <w:rPr>
          <w:rFonts w:ascii="Arial" w:hAnsi="Arial" w:cs="Arial"/>
          <w:color w:val="000000"/>
        </w:rPr>
      </w:pPr>
      <w:r w:rsidRPr="00947927">
        <w:rPr>
          <w:rFonts w:ascii="Arial" w:hAnsi="Arial" w:cs="Arial"/>
          <w:b/>
          <w:color w:val="000000"/>
        </w:rPr>
        <w:t>Artículo 22:</w:t>
      </w:r>
      <w:r w:rsidRPr="00947927">
        <w:rPr>
          <w:rFonts w:ascii="Arial" w:hAnsi="Arial" w:cs="Arial"/>
          <w:color w:val="000000"/>
        </w:rPr>
        <w:t xml:space="preserve"> Obligaciones De Los Trabajadores.  </w:t>
      </w:r>
    </w:p>
    <w:p w14:paraId="0250CC93" w14:textId="77777777" w:rsidR="00FA6592" w:rsidRPr="00947927" w:rsidRDefault="00FA6592" w:rsidP="00FA6592">
      <w:pPr>
        <w:autoSpaceDE w:val="0"/>
        <w:autoSpaceDN w:val="0"/>
        <w:adjustRightInd w:val="0"/>
        <w:spacing w:after="0" w:line="240" w:lineRule="auto"/>
        <w:rPr>
          <w:rFonts w:ascii="Arial" w:hAnsi="Arial" w:cs="Arial"/>
          <w:color w:val="000000"/>
        </w:rPr>
      </w:pPr>
    </w:p>
    <w:p w14:paraId="70C4E5C9" w14:textId="77777777" w:rsidR="00FA6592" w:rsidRPr="00947927" w:rsidRDefault="00FA6592" w:rsidP="00E170C5">
      <w:pPr>
        <w:pStyle w:val="Prrafodelista"/>
        <w:numPr>
          <w:ilvl w:val="0"/>
          <w:numId w:val="8"/>
        </w:numPr>
        <w:autoSpaceDE w:val="0"/>
        <w:autoSpaceDN w:val="0"/>
        <w:adjustRightInd w:val="0"/>
        <w:spacing w:after="5" w:line="240" w:lineRule="auto"/>
        <w:rPr>
          <w:rFonts w:ascii="Arial" w:hAnsi="Arial" w:cs="Arial"/>
          <w:color w:val="000000"/>
        </w:rPr>
      </w:pPr>
      <w:r w:rsidRPr="00947927">
        <w:rPr>
          <w:rFonts w:ascii="Arial" w:hAnsi="Arial" w:cs="Arial"/>
          <w:color w:val="000000"/>
        </w:rPr>
        <w:t xml:space="preserve">Procurar el cuidado integral de su salud. </w:t>
      </w:r>
    </w:p>
    <w:p w14:paraId="4CB04DAD" w14:textId="77777777" w:rsidR="00FA6592" w:rsidRPr="00947927" w:rsidRDefault="00FA6592" w:rsidP="00E170C5">
      <w:pPr>
        <w:pStyle w:val="Prrafodelista"/>
        <w:numPr>
          <w:ilvl w:val="0"/>
          <w:numId w:val="8"/>
        </w:numPr>
        <w:autoSpaceDE w:val="0"/>
        <w:autoSpaceDN w:val="0"/>
        <w:adjustRightInd w:val="0"/>
        <w:spacing w:after="5" w:line="240" w:lineRule="auto"/>
        <w:rPr>
          <w:rFonts w:ascii="Arial" w:hAnsi="Arial" w:cs="Arial"/>
          <w:color w:val="000000"/>
        </w:rPr>
      </w:pPr>
      <w:r w:rsidRPr="00947927">
        <w:rPr>
          <w:rFonts w:ascii="Arial" w:hAnsi="Arial" w:cs="Arial"/>
          <w:color w:val="000000"/>
        </w:rPr>
        <w:t xml:space="preserve">Suministrar información clara, veraz y completa sobre su estado de salud. </w:t>
      </w:r>
    </w:p>
    <w:p w14:paraId="22A0C7C8" w14:textId="77777777" w:rsidR="00FA6592" w:rsidRPr="00947927" w:rsidRDefault="00FA6592" w:rsidP="00E170C5">
      <w:pPr>
        <w:pStyle w:val="Prrafodelista"/>
        <w:numPr>
          <w:ilvl w:val="0"/>
          <w:numId w:val="8"/>
        </w:numPr>
        <w:autoSpaceDE w:val="0"/>
        <w:autoSpaceDN w:val="0"/>
        <w:adjustRightInd w:val="0"/>
        <w:spacing w:after="5" w:line="240" w:lineRule="auto"/>
        <w:jc w:val="both"/>
        <w:rPr>
          <w:rFonts w:ascii="Arial" w:hAnsi="Arial" w:cs="Arial"/>
          <w:color w:val="000000"/>
        </w:rPr>
      </w:pPr>
      <w:r w:rsidRPr="00947927">
        <w:rPr>
          <w:rFonts w:ascii="Arial" w:hAnsi="Arial" w:cs="Arial"/>
          <w:color w:val="000000"/>
        </w:rPr>
        <w:t xml:space="preserve">Colaborar y velar por el cumplimiento de las obligaciones contraídas por los empleadores en este decreto. </w:t>
      </w:r>
    </w:p>
    <w:p w14:paraId="0D1D06A5" w14:textId="77777777" w:rsidR="00FA6592" w:rsidRDefault="00FA6592" w:rsidP="00E170C5">
      <w:pPr>
        <w:pStyle w:val="Prrafodelista"/>
        <w:numPr>
          <w:ilvl w:val="0"/>
          <w:numId w:val="8"/>
        </w:numPr>
        <w:autoSpaceDE w:val="0"/>
        <w:autoSpaceDN w:val="0"/>
        <w:adjustRightInd w:val="0"/>
        <w:spacing w:after="5" w:line="240" w:lineRule="auto"/>
        <w:jc w:val="both"/>
        <w:rPr>
          <w:rFonts w:ascii="Arial" w:hAnsi="Arial" w:cs="Arial"/>
          <w:color w:val="000000"/>
        </w:rPr>
      </w:pPr>
      <w:r w:rsidRPr="00947927">
        <w:rPr>
          <w:rFonts w:ascii="Arial" w:hAnsi="Arial" w:cs="Arial"/>
          <w:color w:val="000000"/>
        </w:rPr>
        <w:t>Cumplir las normas, reglamentos e instrucciones de los programas de Salu</w:t>
      </w:r>
      <w:r>
        <w:rPr>
          <w:rFonts w:ascii="Arial" w:hAnsi="Arial" w:cs="Arial"/>
          <w:color w:val="000000"/>
        </w:rPr>
        <w:t xml:space="preserve">d Ocupacional de la empresa. </w:t>
      </w:r>
    </w:p>
    <w:p w14:paraId="2D94AA41" w14:textId="77777777" w:rsidR="00FA6592" w:rsidRPr="00947927" w:rsidRDefault="00FA6592" w:rsidP="00E170C5">
      <w:pPr>
        <w:pStyle w:val="Prrafodelista"/>
        <w:numPr>
          <w:ilvl w:val="0"/>
          <w:numId w:val="8"/>
        </w:numPr>
        <w:autoSpaceDE w:val="0"/>
        <w:autoSpaceDN w:val="0"/>
        <w:adjustRightInd w:val="0"/>
        <w:spacing w:after="5" w:line="240" w:lineRule="auto"/>
        <w:jc w:val="both"/>
        <w:rPr>
          <w:rFonts w:ascii="Arial" w:hAnsi="Arial" w:cs="Arial"/>
          <w:color w:val="000000"/>
        </w:rPr>
      </w:pPr>
      <w:r w:rsidRPr="00947927">
        <w:rPr>
          <w:rFonts w:ascii="Arial" w:hAnsi="Arial" w:cs="Arial"/>
          <w:color w:val="000000"/>
        </w:rPr>
        <w:t>Participar en la prevención d</w:t>
      </w:r>
      <w:r>
        <w:rPr>
          <w:rFonts w:ascii="Arial" w:hAnsi="Arial" w:cs="Arial"/>
          <w:color w:val="000000"/>
        </w:rPr>
        <w:t>e los riesgos Laborales</w:t>
      </w:r>
      <w:r w:rsidRPr="00947927">
        <w:rPr>
          <w:rFonts w:ascii="Arial" w:hAnsi="Arial" w:cs="Arial"/>
          <w:color w:val="000000"/>
        </w:rPr>
        <w:t xml:space="preserve"> a través de los comités</w:t>
      </w:r>
      <w:r>
        <w:rPr>
          <w:rFonts w:ascii="Arial" w:hAnsi="Arial" w:cs="Arial"/>
          <w:color w:val="000000"/>
        </w:rPr>
        <w:t xml:space="preserve"> paritarios de seguridad y Salud en el trabajo</w:t>
      </w:r>
      <w:r w:rsidRPr="00947927">
        <w:rPr>
          <w:rFonts w:ascii="Arial" w:hAnsi="Arial" w:cs="Arial"/>
          <w:color w:val="000000"/>
        </w:rPr>
        <w:t xml:space="preserve">, o como vigías ocupacionales. </w:t>
      </w:r>
    </w:p>
    <w:p w14:paraId="3B544FF0" w14:textId="77777777" w:rsidR="00FA6592" w:rsidRPr="00BA5C3D" w:rsidRDefault="00FA6592" w:rsidP="00AF5874">
      <w:pPr>
        <w:spacing w:before="240" w:line="240" w:lineRule="auto"/>
        <w:rPr>
          <w:rFonts w:ascii="Arial" w:hAnsi="Arial" w:cs="Arial"/>
          <w:b/>
        </w:rPr>
      </w:pPr>
      <w:r w:rsidRPr="00BA5C3D">
        <w:rPr>
          <w:rFonts w:ascii="Arial" w:hAnsi="Arial" w:cs="Arial"/>
          <w:b/>
          <w:bCs/>
        </w:rPr>
        <w:t>Circular Unificada de 2004 de 22 de abril</w:t>
      </w:r>
    </w:p>
    <w:p w14:paraId="2C8B793D" w14:textId="77777777" w:rsidR="00FA6592" w:rsidRPr="00BA5C3D" w:rsidRDefault="00FA6592" w:rsidP="00FA6592">
      <w:pPr>
        <w:pStyle w:val="Default"/>
        <w:jc w:val="both"/>
        <w:rPr>
          <w:sz w:val="22"/>
          <w:szCs w:val="22"/>
        </w:rPr>
      </w:pPr>
      <w:r w:rsidRPr="00BA5C3D">
        <w:rPr>
          <w:b/>
          <w:sz w:val="22"/>
          <w:szCs w:val="22"/>
        </w:rPr>
        <w:t>Numeral 6.</w:t>
      </w:r>
      <w:r w:rsidRPr="00BA5C3D">
        <w:rPr>
          <w:sz w:val="22"/>
          <w:szCs w:val="22"/>
        </w:rPr>
        <w:t xml:space="preserve"> Medidas de Seguridad Personal: Los empleadores están obligados a suministrar a sus trabajadores elementos de protección personal, cuya fabricación, </w:t>
      </w:r>
      <w:r w:rsidRPr="00BA5C3D">
        <w:rPr>
          <w:sz w:val="22"/>
          <w:szCs w:val="22"/>
        </w:rPr>
        <w:lastRenderedPageBreak/>
        <w:t>resistencia y duración estén</w:t>
      </w:r>
      <w:r w:rsidRPr="00BA5C3D">
        <w:t xml:space="preserve"> </w:t>
      </w:r>
      <w:r w:rsidRPr="00BA5C3D">
        <w:rPr>
          <w:sz w:val="22"/>
          <w:szCs w:val="22"/>
        </w:rPr>
        <w:t xml:space="preserve">sujetos a las normas de calidad para garantizar la seguridad personal de los trabajadores en los puestos o centros de trabajo que lo requieran. </w:t>
      </w:r>
    </w:p>
    <w:p w14:paraId="7DB6E4D6" w14:textId="77777777" w:rsidR="00FA6592" w:rsidRPr="00BA5C3D" w:rsidRDefault="00FA6592" w:rsidP="00FA6592">
      <w:pPr>
        <w:pStyle w:val="Default"/>
        <w:rPr>
          <w:sz w:val="22"/>
          <w:szCs w:val="22"/>
        </w:rPr>
      </w:pPr>
    </w:p>
    <w:p w14:paraId="6C75D11D" w14:textId="77777777" w:rsidR="00FA6592" w:rsidRPr="00BA5C3D" w:rsidRDefault="00FA6592" w:rsidP="00FA6592">
      <w:pPr>
        <w:pStyle w:val="Default"/>
        <w:jc w:val="both"/>
        <w:rPr>
          <w:sz w:val="22"/>
          <w:szCs w:val="22"/>
        </w:rPr>
      </w:pPr>
      <w:r w:rsidRPr="00BA5C3D">
        <w:rPr>
          <w:sz w:val="22"/>
          <w:szCs w:val="22"/>
        </w:rPr>
        <w:t xml:space="preserve">Entre los elementos de protección que el empleador debe proveer se encuentran los cascos, botas, guantes y demás elementos que protejan al trabajador, permitiéndole desarrollar eficientemente su labor y garantizando su seguridad personal. </w:t>
      </w:r>
    </w:p>
    <w:p w14:paraId="7EE42A9C" w14:textId="77777777" w:rsidR="00FA6592" w:rsidRPr="00BA5C3D" w:rsidRDefault="00FA6592" w:rsidP="00AF5874">
      <w:pPr>
        <w:spacing w:before="240" w:line="240" w:lineRule="auto"/>
        <w:jc w:val="both"/>
        <w:rPr>
          <w:rFonts w:ascii="Arial" w:hAnsi="Arial" w:cs="Arial"/>
          <w:b/>
        </w:rPr>
      </w:pPr>
      <w:r w:rsidRPr="00BA5C3D">
        <w:rPr>
          <w:rFonts w:ascii="Arial" w:hAnsi="Arial" w:cs="Arial"/>
        </w:rPr>
        <w:t>Las Administ</w:t>
      </w:r>
      <w:r>
        <w:rPr>
          <w:rFonts w:ascii="Arial" w:hAnsi="Arial" w:cs="Arial"/>
        </w:rPr>
        <w:t>radoras de Riesgos Laborales</w:t>
      </w:r>
      <w:r w:rsidRPr="00BA5C3D">
        <w:rPr>
          <w:rFonts w:ascii="Arial" w:hAnsi="Arial" w:cs="Arial"/>
        </w:rPr>
        <w:t xml:space="preserve"> asesorarán a los empleadores, sin ningún costo y sin influir en la compra, sobre la selección y utilización de los elementos de protección personal, teniendo en cuenta la actividad, la exposición a factores de riesgo y necesidades de los mismos.</w:t>
      </w:r>
    </w:p>
    <w:p w14:paraId="1243A43A" w14:textId="77777777" w:rsidR="00FA6592" w:rsidRPr="00BA5C3D" w:rsidRDefault="00FA6592" w:rsidP="00FA6592">
      <w:pPr>
        <w:spacing w:line="240" w:lineRule="auto"/>
        <w:jc w:val="both"/>
        <w:rPr>
          <w:rFonts w:ascii="Arial" w:hAnsi="Arial" w:cs="Arial"/>
          <w:b/>
        </w:rPr>
      </w:pPr>
      <w:r w:rsidRPr="00BA5C3D">
        <w:rPr>
          <w:rFonts w:ascii="Arial" w:hAnsi="Arial" w:cs="Arial"/>
          <w:b/>
          <w:bCs/>
        </w:rPr>
        <w:t>Código Sustantivo Del Trabajo</w:t>
      </w:r>
    </w:p>
    <w:p w14:paraId="47FFFACB" w14:textId="77777777" w:rsidR="00FA6592" w:rsidRPr="00BA5C3D" w:rsidRDefault="00FA6592" w:rsidP="00FA6592">
      <w:pPr>
        <w:spacing w:line="240" w:lineRule="auto"/>
        <w:jc w:val="both"/>
        <w:rPr>
          <w:rFonts w:ascii="Arial" w:hAnsi="Arial" w:cs="Arial"/>
          <w:b/>
        </w:rPr>
      </w:pPr>
      <w:r w:rsidRPr="00BA5C3D">
        <w:rPr>
          <w:rFonts w:ascii="Arial" w:hAnsi="Arial" w:cs="Arial"/>
          <w:b/>
        </w:rPr>
        <w:t>Artículo 230.</w:t>
      </w:r>
      <w:r w:rsidRPr="00BA5C3D">
        <w:rPr>
          <w:rFonts w:ascii="Arial" w:hAnsi="Arial" w:cs="Arial"/>
        </w:rPr>
        <w:t xml:space="preserve"> Suministro de calzado y vestido de labor. Artículo modificado por el artículo 7o. de la Ley 11 de 1984. El nuevo texto es el siguiente: Todo empleador que habitualmente ocupe uno (1) o más trabajadores permanentes, deberá suministrar cada cuatro (4) meses, en forma gratuita, un (1) par de zapatos y un (1) vestido de labor al trabajador, cuya remuneración mensual sea hasta dos (2) meses el salario mínimo más alto vigente. Tiene derecho a esta prestación el trabajador que en las fechas de entrega de calzado y vestido haya cumplido más de tres (3) meses al servicio del empleador.</w:t>
      </w:r>
    </w:p>
    <w:p w14:paraId="424520A7" w14:textId="77777777" w:rsidR="00FA6592" w:rsidRPr="00AF5874" w:rsidRDefault="00AF5874" w:rsidP="00AF5874">
      <w:pPr>
        <w:pStyle w:val="Default"/>
        <w:rPr>
          <w:sz w:val="22"/>
          <w:szCs w:val="22"/>
        </w:rPr>
      </w:pPr>
      <w:r>
        <w:rPr>
          <w:b/>
          <w:bCs/>
          <w:sz w:val="22"/>
          <w:szCs w:val="22"/>
        </w:rPr>
        <w:t xml:space="preserve">Ley 1562 de Julio 11 de 2012: </w:t>
      </w:r>
      <w:r w:rsidR="00FA6592" w:rsidRPr="00BA5C3D">
        <w:t>Por la cual se modifica el Sistema de Riesgos Laborales y se dictan otras disposiciones en materia de Salud Ocupacional.</w:t>
      </w:r>
    </w:p>
    <w:p w14:paraId="71027783" w14:textId="77777777" w:rsidR="00AF5874" w:rsidRDefault="00AF5874" w:rsidP="00FA6592">
      <w:pPr>
        <w:pStyle w:val="Default"/>
        <w:rPr>
          <w:b/>
          <w:bCs/>
          <w:sz w:val="22"/>
          <w:szCs w:val="22"/>
        </w:rPr>
      </w:pPr>
    </w:p>
    <w:p w14:paraId="06AFDC6C" w14:textId="77777777" w:rsidR="00FA6592" w:rsidRDefault="00FA6592" w:rsidP="00FA6592">
      <w:pPr>
        <w:pStyle w:val="Default"/>
        <w:rPr>
          <w:sz w:val="22"/>
          <w:szCs w:val="22"/>
        </w:rPr>
      </w:pPr>
      <w:r>
        <w:rPr>
          <w:b/>
          <w:bCs/>
          <w:sz w:val="22"/>
          <w:szCs w:val="22"/>
        </w:rPr>
        <w:t xml:space="preserve">Decreto 1443 de Julio 31 de 2014 </w:t>
      </w:r>
    </w:p>
    <w:p w14:paraId="23A7CA37" w14:textId="77777777" w:rsidR="00FA6592" w:rsidRDefault="00FA6592" w:rsidP="00FA6592">
      <w:pPr>
        <w:pStyle w:val="Default"/>
        <w:rPr>
          <w:sz w:val="22"/>
          <w:szCs w:val="22"/>
        </w:rPr>
      </w:pPr>
    </w:p>
    <w:p w14:paraId="7705758C" w14:textId="77777777" w:rsidR="00FA6592" w:rsidRDefault="00FA6592" w:rsidP="00FA6592">
      <w:pPr>
        <w:pStyle w:val="Default"/>
        <w:jc w:val="both"/>
        <w:rPr>
          <w:sz w:val="22"/>
          <w:szCs w:val="22"/>
        </w:rPr>
      </w:pPr>
      <w:r>
        <w:rPr>
          <w:sz w:val="22"/>
          <w:szCs w:val="22"/>
        </w:rPr>
        <w:t>A</w:t>
      </w:r>
      <w:r w:rsidRPr="0073106C">
        <w:rPr>
          <w:b/>
          <w:sz w:val="22"/>
          <w:szCs w:val="22"/>
        </w:rPr>
        <w:t>rtículo 12</w:t>
      </w:r>
      <w:r>
        <w:rPr>
          <w:sz w:val="22"/>
          <w:szCs w:val="22"/>
        </w:rPr>
        <w:t xml:space="preserve">: Documentación. El empleador debe mantener disponibles y debidamente actualizados entre otros, los siguientes documentos en relación con el Sistema de Gestión de la Seguridad y Salud en el Trabajo SG-SST: </w:t>
      </w:r>
    </w:p>
    <w:p w14:paraId="277B6656" w14:textId="77777777" w:rsidR="00FA6592" w:rsidRDefault="00FA6592" w:rsidP="00FA6592">
      <w:pPr>
        <w:pStyle w:val="Default"/>
        <w:rPr>
          <w:sz w:val="22"/>
          <w:szCs w:val="22"/>
        </w:rPr>
      </w:pPr>
    </w:p>
    <w:p w14:paraId="4411A910" w14:textId="77777777" w:rsidR="00FA6592" w:rsidRDefault="00FA6592" w:rsidP="00FA6592">
      <w:pPr>
        <w:pStyle w:val="Default"/>
        <w:rPr>
          <w:sz w:val="22"/>
          <w:szCs w:val="22"/>
        </w:rPr>
      </w:pPr>
      <w:r w:rsidRPr="0073106C">
        <w:rPr>
          <w:b/>
          <w:sz w:val="22"/>
          <w:szCs w:val="22"/>
        </w:rPr>
        <w:t>Numeral 8.</w:t>
      </w:r>
      <w:r>
        <w:rPr>
          <w:sz w:val="22"/>
          <w:szCs w:val="22"/>
        </w:rPr>
        <w:t xml:space="preserve"> Registros de entrega de equipos y elementos de protección personal. </w:t>
      </w:r>
    </w:p>
    <w:p w14:paraId="748FB103" w14:textId="77777777" w:rsidR="00FA6592" w:rsidRDefault="00FA6592" w:rsidP="00FA6592">
      <w:pPr>
        <w:pStyle w:val="Default"/>
        <w:rPr>
          <w:sz w:val="22"/>
          <w:szCs w:val="22"/>
        </w:rPr>
      </w:pPr>
    </w:p>
    <w:p w14:paraId="4786B700" w14:textId="77777777" w:rsidR="00FA6592" w:rsidRDefault="00FA6592" w:rsidP="00FA6592">
      <w:pPr>
        <w:pStyle w:val="Default"/>
        <w:jc w:val="both"/>
        <w:rPr>
          <w:sz w:val="22"/>
          <w:szCs w:val="22"/>
        </w:rPr>
      </w:pPr>
      <w:r w:rsidRPr="0073106C">
        <w:rPr>
          <w:b/>
          <w:sz w:val="22"/>
          <w:szCs w:val="22"/>
        </w:rPr>
        <w:t>Artículo 24:</w:t>
      </w:r>
      <w:r>
        <w:rPr>
          <w:sz w:val="22"/>
          <w:szCs w:val="22"/>
        </w:rPr>
        <w:t xml:space="preserve"> Medidas de prevención y control. Las medidas de prevención y control deben adoptarse con base en el análisis de pertinencia, teniendo en cuenta el siguiente esquema de jerarquización: </w:t>
      </w:r>
    </w:p>
    <w:p w14:paraId="16275F08" w14:textId="77777777" w:rsidR="00FA6592" w:rsidRDefault="00FA6592" w:rsidP="00FA6592">
      <w:pPr>
        <w:pStyle w:val="Default"/>
        <w:rPr>
          <w:sz w:val="22"/>
          <w:szCs w:val="22"/>
        </w:rPr>
      </w:pPr>
    </w:p>
    <w:p w14:paraId="7F757C2F" w14:textId="77777777" w:rsidR="00FA6592" w:rsidRDefault="00FA6592" w:rsidP="00FA6592">
      <w:pPr>
        <w:pStyle w:val="Default"/>
        <w:jc w:val="both"/>
        <w:rPr>
          <w:sz w:val="22"/>
          <w:szCs w:val="22"/>
        </w:rPr>
      </w:pPr>
      <w:r w:rsidRPr="0073106C">
        <w:rPr>
          <w:b/>
          <w:sz w:val="22"/>
          <w:szCs w:val="22"/>
        </w:rPr>
        <w:t>Numeral 5</w:t>
      </w:r>
      <w:r>
        <w:rPr>
          <w:sz w:val="22"/>
          <w:szCs w:val="22"/>
        </w:rPr>
        <w:t xml:space="preserve">. Equipos y Elementos de Protección Personal y Colectivo: Medidas basadas en el uso de dispositivos, accesorios y vestimentas por parte de los trabajadores, con el fin de protegerlos contra posibles daños a su salud o su integridad física derivados de la exposición a los peligros en el lugar de trabajo. El empleador deberá suministrar elementos y equipos de protección personal (EPP) que cumplan con las disposiciones legales vigentes. Los EPP deben usarse de manera complementaria a las anteriores medidas de control y nunca de manera aislada, y de acuerdo con la identificación de peligros y evaluación y valoración de los riesgos. </w:t>
      </w:r>
    </w:p>
    <w:p w14:paraId="592A25D0" w14:textId="77777777" w:rsidR="00FA6592" w:rsidRDefault="00FA6592" w:rsidP="00FA6592">
      <w:pPr>
        <w:spacing w:line="240" w:lineRule="auto"/>
        <w:jc w:val="both"/>
        <w:rPr>
          <w:rFonts w:ascii="Arial" w:hAnsi="Arial" w:cs="Arial"/>
        </w:rPr>
      </w:pPr>
    </w:p>
    <w:p w14:paraId="40F97773" w14:textId="77777777" w:rsidR="00FA6592" w:rsidRPr="0073106C" w:rsidRDefault="00FA6592" w:rsidP="00FA6592">
      <w:pPr>
        <w:spacing w:line="240" w:lineRule="auto"/>
        <w:jc w:val="both"/>
        <w:rPr>
          <w:rFonts w:ascii="Arial" w:hAnsi="Arial" w:cs="Arial"/>
          <w:b/>
        </w:rPr>
      </w:pPr>
      <w:r w:rsidRPr="0073106C">
        <w:rPr>
          <w:rFonts w:ascii="Arial" w:hAnsi="Arial" w:cs="Arial"/>
          <w:b/>
        </w:rPr>
        <w:lastRenderedPageBreak/>
        <w:t>Parágrafo 1.</w:t>
      </w:r>
      <w:r w:rsidRPr="0073106C">
        <w:rPr>
          <w:rFonts w:ascii="Arial" w:hAnsi="Arial" w:cs="Arial"/>
        </w:rPr>
        <w:t xml:space="preserve"> El empleador debe suministrar los equipos y elementos de protección personal (EPP) sin ningún costo para el trabajador e igualmente, debe desarrollar las acciones necesarias para que sean utilizados por los trabajadores, para que estos conozcan el deber y la forma correcta de utilizarlos y para que el mantenimiento o reemplazo de los mismos se haga de forma tal, que se asegure su buen funcionamiento y recambio según vida útil para la protección de los trabajadores,</w:t>
      </w:r>
    </w:p>
    <w:p w14:paraId="3D685D48" w14:textId="77777777" w:rsidR="00FA6592" w:rsidRDefault="00FA6592" w:rsidP="00FA6592">
      <w:pPr>
        <w:spacing w:line="240" w:lineRule="auto"/>
        <w:rPr>
          <w:rFonts w:ascii="Arial" w:hAnsi="Arial" w:cs="Arial"/>
          <w:b/>
        </w:rPr>
      </w:pPr>
      <w:r>
        <w:rPr>
          <w:rFonts w:ascii="Arial" w:hAnsi="Arial" w:cs="Arial"/>
          <w:b/>
        </w:rPr>
        <w:t>Decreto 1072 de 2015</w:t>
      </w:r>
    </w:p>
    <w:p w14:paraId="67CF5936" w14:textId="77777777" w:rsidR="00FA6592" w:rsidRPr="0073106C" w:rsidRDefault="00FA6592" w:rsidP="00FA6592">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w:t>
      </w:r>
      <w:r w:rsidRPr="0073106C">
        <w:rPr>
          <w:rFonts w:ascii="Arial" w:hAnsi="Arial" w:cs="Arial"/>
          <w:b/>
          <w:sz w:val="24"/>
          <w:szCs w:val="24"/>
        </w:rPr>
        <w:t xml:space="preserve"> 2.2.4.6.23</w:t>
      </w:r>
      <w:r w:rsidRPr="0073106C">
        <w:rPr>
          <w:rFonts w:ascii="Arial" w:hAnsi="Arial" w:cs="Arial"/>
          <w:b/>
          <w:i/>
          <w:iCs/>
          <w:sz w:val="24"/>
          <w:szCs w:val="24"/>
          <w:lang w:bidi="he-IL"/>
        </w:rPr>
        <w:t>.</w:t>
      </w:r>
      <w:r>
        <w:rPr>
          <w:rFonts w:ascii="Arial" w:hAnsi="Arial" w:cs="Arial"/>
          <w:i/>
          <w:iCs/>
          <w:sz w:val="24"/>
          <w:szCs w:val="24"/>
          <w:lang w:bidi="he-IL"/>
        </w:rPr>
        <w:t xml:space="preserve"> </w:t>
      </w:r>
      <w:r w:rsidRPr="0073106C">
        <w:rPr>
          <w:rFonts w:ascii="Arial" w:hAnsi="Arial" w:cs="Arial"/>
          <w:iCs/>
          <w:sz w:val="24"/>
          <w:szCs w:val="24"/>
          <w:lang w:bidi="he-IL"/>
        </w:rPr>
        <w:t>Gestión de los peligros y riesgos</w:t>
      </w:r>
      <w:r>
        <w:rPr>
          <w:rFonts w:ascii="Arial" w:hAnsi="Arial" w:cs="Arial"/>
          <w:i/>
          <w:iCs/>
          <w:sz w:val="24"/>
          <w:szCs w:val="24"/>
          <w:lang w:bidi="he-IL"/>
        </w:rPr>
        <w:t xml:space="preserve">. </w:t>
      </w:r>
      <w:r>
        <w:rPr>
          <w:rFonts w:ascii="Arial" w:hAnsi="Arial" w:cs="Arial"/>
          <w:sz w:val="24"/>
          <w:szCs w:val="24"/>
        </w:rPr>
        <w:t>El empleador o contratante debe adoptar métodos para la identificación, prevención, evaluación, valoración y control de los peligros y riesgos en la empresa.</w:t>
      </w:r>
    </w:p>
    <w:p w14:paraId="189E6674" w14:textId="77777777" w:rsidR="00FA6592" w:rsidRPr="001C7D17" w:rsidRDefault="00FA6592" w:rsidP="00AF5874">
      <w:pPr>
        <w:autoSpaceDE w:val="0"/>
        <w:autoSpaceDN w:val="0"/>
        <w:adjustRightInd w:val="0"/>
        <w:spacing w:before="240" w:after="0" w:line="240" w:lineRule="auto"/>
        <w:jc w:val="both"/>
        <w:rPr>
          <w:rFonts w:ascii="Arial" w:hAnsi="Arial" w:cs="Arial"/>
          <w:sz w:val="24"/>
          <w:szCs w:val="24"/>
        </w:rPr>
      </w:pPr>
      <w:r w:rsidRPr="001C7D17">
        <w:rPr>
          <w:rFonts w:ascii="Arial" w:hAnsi="Arial" w:cs="Arial"/>
          <w:b/>
          <w:sz w:val="24"/>
          <w:szCs w:val="24"/>
        </w:rPr>
        <w:t>ARTÍCULO 2.2.4.6.24</w:t>
      </w:r>
      <w:r w:rsidRPr="001C7D17">
        <w:rPr>
          <w:rFonts w:ascii="Arial" w:hAnsi="Arial" w:cs="Arial"/>
          <w:iCs/>
          <w:sz w:val="24"/>
          <w:szCs w:val="24"/>
          <w:lang w:bidi="he-IL"/>
        </w:rPr>
        <w:t>. Medidas de prevención y control.</w:t>
      </w:r>
      <w:r>
        <w:rPr>
          <w:rFonts w:ascii="Arial" w:hAnsi="Arial" w:cs="Arial"/>
          <w:i/>
          <w:iCs/>
          <w:sz w:val="24"/>
          <w:szCs w:val="24"/>
          <w:lang w:bidi="he-IL"/>
        </w:rPr>
        <w:t xml:space="preserve"> </w:t>
      </w:r>
      <w:r>
        <w:rPr>
          <w:rFonts w:ascii="Arial" w:hAnsi="Arial" w:cs="Arial"/>
          <w:sz w:val="24"/>
          <w:szCs w:val="24"/>
        </w:rPr>
        <w:t>Equipos y Elementos de Protección Personal y Colectivo: Medidas basadas en el uso de dispositivos, accesorios y vestimentas por parte de los trabajadores, con el fin de protegerlos contra posibles daños a su salud o su integridad física derivados de la exposición a los peligros en el lugar de trabajo. El empleador deberá suministrar elementos y equipos de protección personal (EPP) que cumplan con las disposiciones legales vigentes. Los EPP deben usarse de manera complementaria a las anteriores medidas de control y nunca de manera aislada, y de acuerdo con la identificación de peligros y evaluación y valoración de los riesgos.</w:t>
      </w:r>
    </w:p>
    <w:p w14:paraId="0FCD30F5" w14:textId="77777777" w:rsidR="00FA6592" w:rsidRPr="00F2350C" w:rsidRDefault="00FA6592" w:rsidP="00AF5874">
      <w:pPr>
        <w:pStyle w:val="Default"/>
        <w:spacing w:before="240"/>
        <w:rPr>
          <w:sz w:val="22"/>
          <w:szCs w:val="22"/>
        </w:rPr>
      </w:pPr>
      <w:r w:rsidRPr="00F2350C">
        <w:rPr>
          <w:b/>
          <w:bCs/>
          <w:sz w:val="22"/>
          <w:szCs w:val="22"/>
        </w:rPr>
        <w:t>NTC 1523</w:t>
      </w:r>
      <w:r w:rsidRPr="00F2350C">
        <w:rPr>
          <w:sz w:val="22"/>
          <w:szCs w:val="22"/>
        </w:rPr>
        <w:t xml:space="preserve">- Higiene y Seguridad. Cascos de seguridad industrial. </w:t>
      </w:r>
    </w:p>
    <w:p w14:paraId="4DDBDF0D" w14:textId="77777777" w:rsidR="00FA6592" w:rsidRDefault="00FA6592" w:rsidP="00FA6592">
      <w:pPr>
        <w:pStyle w:val="Default"/>
        <w:rPr>
          <w:b/>
          <w:bCs/>
          <w:sz w:val="22"/>
          <w:szCs w:val="22"/>
        </w:rPr>
      </w:pPr>
    </w:p>
    <w:p w14:paraId="0708CA78" w14:textId="77777777" w:rsidR="00FA6592" w:rsidRPr="00F2350C" w:rsidRDefault="00FA6592" w:rsidP="00FA6592">
      <w:pPr>
        <w:pStyle w:val="Default"/>
        <w:jc w:val="both"/>
        <w:rPr>
          <w:sz w:val="22"/>
          <w:szCs w:val="22"/>
        </w:rPr>
      </w:pPr>
      <w:r w:rsidRPr="00F2350C">
        <w:rPr>
          <w:b/>
          <w:bCs/>
          <w:sz w:val="22"/>
          <w:szCs w:val="22"/>
        </w:rPr>
        <w:t>NTC 1584</w:t>
      </w:r>
      <w:r w:rsidRPr="00F2350C">
        <w:rPr>
          <w:sz w:val="22"/>
          <w:szCs w:val="22"/>
        </w:rPr>
        <w:t xml:space="preserve">- Higiene y Seguridad. Equipos de protección respiratoria. Definiciones y clasificación. </w:t>
      </w:r>
    </w:p>
    <w:p w14:paraId="774C21C7" w14:textId="77777777" w:rsidR="00FA6592" w:rsidRDefault="00FA6592" w:rsidP="00FA6592">
      <w:pPr>
        <w:pStyle w:val="Default"/>
        <w:rPr>
          <w:b/>
          <w:bCs/>
          <w:sz w:val="22"/>
          <w:szCs w:val="22"/>
        </w:rPr>
      </w:pPr>
    </w:p>
    <w:p w14:paraId="3EB8B45F" w14:textId="77777777" w:rsidR="00FA6592" w:rsidRPr="00F2350C" w:rsidRDefault="00FA6592" w:rsidP="00FA6592">
      <w:pPr>
        <w:pStyle w:val="Default"/>
        <w:rPr>
          <w:sz w:val="22"/>
          <w:szCs w:val="22"/>
        </w:rPr>
      </w:pPr>
      <w:r w:rsidRPr="00F2350C">
        <w:rPr>
          <w:b/>
          <w:bCs/>
          <w:sz w:val="22"/>
          <w:szCs w:val="22"/>
        </w:rPr>
        <w:t>NTC 1726</w:t>
      </w:r>
      <w:r w:rsidRPr="00F2350C">
        <w:rPr>
          <w:sz w:val="22"/>
          <w:szCs w:val="22"/>
        </w:rPr>
        <w:t xml:space="preserve">- Caucho. Guantes de caucho para uso industrial </w:t>
      </w:r>
    </w:p>
    <w:p w14:paraId="4EEC7BB3" w14:textId="77777777" w:rsidR="00FA6592" w:rsidRDefault="00FA6592" w:rsidP="00FA6592">
      <w:pPr>
        <w:pStyle w:val="Default"/>
        <w:rPr>
          <w:b/>
          <w:bCs/>
          <w:sz w:val="22"/>
          <w:szCs w:val="22"/>
        </w:rPr>
      </w:pPr>
    </w:p>
    <w:p w14:paraId="61525E0A" w14:textId="77777777" w:rsidR="00FA6592" w:rsidRPr="00F2350C" w:rsidRDefault="00FA6592" w:rsidP="00FA6592">
      <w:pPr>
        <w:pStyle w:val="Default"/>
        <w:jc w:val="both"/>
        <w:rPr>
          <w:sz w:val="22"/>
          <w:szCs w:val="22"/>
        </w:rPr>
      </w:pPr>
      <w:r w:rsidRPr="00F2350C">
        <w:rPr>
          <w:b/>
          <w:bCs/>
          <w:sz w:val="22"/>
          <w:szCs w:val="22"/>
        </w:rPr>
        <w:t>NTC 1729</w:t>
      </w:r>
      <w:r w:rsidRPr="00F2350C">
        <w:rPr>
          <w:sz w:val="22"/>
          <w:szCs w:val="22"/>
        </w:rPr>
        <w:t xml:space="preserve">- Higiene y Seguridad. Equipos de protección respiratoria contra polvo, humo y niebla. </w:t>
      </w:r>
    </w:p>
    <w:p w14:paraId="2FEE8192" w14:textId="77777777" w:rsidR="00FA6592" w:rsidRDefault="00FA6592" w:rsidP="00FA6592">
      <w:pPr>
        <w:pStyle w:val="Default"/>
        <w:rPr>
          <w:b/>
          <w:bCs/>
          <w:sz w:val="22"/>
          <w:szCs w:val="22"/>
        </w:rPr>
      </w:pPr>
    </w:p>
    <w:p w14:paraId="6BED9301" w14:textId="77777777" w:rsidR="00FA6592" w:rsidRPr="00F2350C" w:rsidRDefault="00FA6592" w:rsidP="00FA6592">
      <w:pPr>
        <w:pStyle w:val="Default"/>
        <w:jc w:val="both"/>
        <w:rPr>
          <w:sz w:val="22"/>
          <w:szCs w:val="22"/>
        </w:rPr>
      </w:pPr>
      <w:r w:rsidRPr="00F2350C">
        <w:rPr>
          <w:b/>
          <w:bCs/>
          <w:sz w:val="22"/>
          <w:szCs w:val="22"/>
        </w:rPr>
        <w:t>NTC 1728</w:t>
      </w:r>
      <w:r w:rsidRPr="00F2350C">
        <w:rPr>
          <w:sz w:val="22"/>
          <w:szCs w:val="22"/>
        </w:rPr>
        <w:t xml:space="preserve">- Higiene y Seguridad. Equipos de protección respiratoria contra gases tóxicos. </w:t>
      </w:r>
    </w:p>
    <w:p w14:paraId="142D8CD2" w14:textId="77777777" w:rsidR="00FA6592" w:rsidRDefault="00FA6592" w:rsidP="00FA6592">
      <w:pPr>
        <w:pStyle w:val="Default"/>
        <w:rPr>
          <w:b/>
          <w:bCs/>
          <w:sz w:val="22"/>
          <w:szCs w:val="22"/>
        </w:rPr>
      </w:pPr>
    </w:p>
    <w:p w14:paraId="328006B8" w14:textId="77777777" w:rsidR="00FA6592" w:rsidRPr="00F2350C" w:rsidRDefault="00FA6592" w:rsidP="00FA6592">
      <w:pPr>
        <w:pStyle w:val="Default"/>
        <w:rPr>
          <w:sz w:val="22"/>
          <w:szCs w:val="22"/>
        </w:rPr>
      </w:pPr>
      <w:r w:rsidRPr="00F2350C">
        <w:rPr>
          <w:b/>
          <w:bCs/>
          <w:sz w:val="22"/>
          <w:szCs w:val="22"/>
        </w:rPr>
        <w:t>NTC 1741</w:t>
      </w:r>
      <w:r w:rsidRPr="00F2350C">
        <w:rPr>
          <w:sz w:val="22"/>
          <w:szCs w:val="22"/>
        </w:rPr>
        <w:t xml:space="preserve">- Caucho. Botas de caucho para uso industrial. </w:t>
      </w:r>
    </w:p>
    <w:p w14:paraId="748E7DAF" w14:textId="77777777" w:rsidR="00FA6592" w:rsidRDefault="00FA6592" w:rsidP="00FA6592">
      <w:pPr>
        <w:pStyle w:val="Default"/>
        <w:rPr>
          <w:b/>
          <w:bCs/>
          <w:sz w:val="22"/>
          <w:szCs w:val="22"/>
        </w:rPr>
      </w:pPr>
    </w:p>
    <w:p w14:paraId="19788F4C" w14:textId="77777777" w:rsidR="00FA6592" w:rsidRPr="00F2350C" w:rsidRDefault="00FA6592" w:rsidP="00FA6592">
      <w:pPr>
        <w:pStyle w:val="Default"/>
        <w:rPr>
          <w:sz w:val="22"/>
          <w:szCs w:val="22"/>
        </w:rPr>
      </w:pPr>
      <w:r w:rsidRPr="00F2350C">
        <w:rPr>
          <w:b/>
          <w:bCs/>
          <w:sz w:val="22"/>
          <w:szCs w:val="22"/>
        </w:rPr>
        <w:t>NTC 1771</w:t>
      </w:r>
      <w:r w:rsidRPr="00F2350C">
        <w:rPr>
          <w:sz w:val="22"/>
          <w:szCs w:val="22"/>
        </w:rPr>
        <w:t xml:space="preserve">- Higiene y Seguridad. Protectores de ojos. </w:t>
      </w:r>
    </w:p>
    <w:p w14:paraId="411E1FAA" w14:textId="77777777" w:rsidR="00FA6592" w:rsidRDefault="00FA6592" w:rsidP="00FA6592">
      <w:pPr>
        <w:pStyle w:val="Default"/>
        <w:rPr>
          <w:b/>
          <w:bCs/>
          <w:sz w:val="22"/>
          <w:szCs w:val="22"/>
        </w:rPr>
      </w:pPr>
    </w:p>
    <w:p w14:paraId="3BB19A6B" w14:textId="77777777" w:rsidR="00FA6592" w:rsidRPr="00F2350C" w:rsidRDefault="00FA6592" w:rsidP="00FA6592">
      <w:pPr>
        <w:pStyle w:val="Default"/>
        <w:rPr>
          <w:sz w:val="22"/>
          <w:szCs w:val="22"/>
        </w:rPr>
      </w:pPr>
      <w:r w:rsidRPr="00F2350C">
        <w:rPr>
          <w:b/>
          <w:bCs/>
          <w:sz w:val="22"/>
          <w:szCs w:val="22"/>
        </w:rPr>
        <w:t>NTC 1825</w:t>
      </w:r>
      <w:r w:rsidRPr="00F2350C">
        <w:rPr>
          <w:sz w:val="22"/>
          <w:szCs w:val="22"/>
        </w:rPr>
        <w:t xml:space="preserve">- Higiene y Seguridad. Protectores individuales de ojos. </w:t>
      </w:r>
    </w:p>
    <w:p w14:paraId="277DD6A9" w14:textId="77777777" w:rsidR="00FA6592" w:rsidRDefault="00FA6592" w:rsidP="00FA6592">
      <w:pPr>
        <w:pStyle w:val="Default"/>
        <w:rPr>
          <w:b/>
          <w:bCs/>
          <w:sz w:val="22"/>
          <w:szCs w:val="22"/>
        </w:rPr>
      </w:pPr>
    </w:p>
    <w:p w14:paraId="21A0D86E" w14:textId="77777777" w:rsidR="00FA6592" w:rsidRPr="00F2350C" w:rsidRDefault="00FA6592" w:rsidP="00FA6592">
      <w:pPr>
        <w:pStyle w:val="Default"/>
        <w:rPr>
          <w:sz w:val="22"/>
          <w:szCs w:val="22"/>
        </w:rPr>
      </w:pPr>
      <w:r w:rsidRPr="00F2350C">
        <w:rPr>
          <w:b/>
          <w:bCs/>
          <w:sz w:val="22"/>
          <w:szCs w:val="22"/>
        </w:rPr>
        <w:t>NTC 1835</w:t>
      </w:r>
      <w:r w:rsidRPr="00F2350C">
        <w:rPr>
          <w:sz w:val="22"/>
          <w:szCs w:val="22"/>
        </w:rPr>
        <w:t>- Higiene y Seguridad. Protectores individuales de ojos.</w:t>
      </w:r>
      <w:r>
        <w:rPr>
          <w:sz w:val="22"/>
          <w:szCs w:val="22"/>
        </w:rPr>
        <w:t xml:space="preserve"> </w:t>
      </w:r>
      <w:r w:rsidRPr="00F2350C">
        <w:rPr>
          <w:sz w:val="22"/>
          <w:szCs w:val="22"/>
        </w:rPr>
        <w:t xml:space="preserve"> Filtros ultravioletas. </w:t>
      </w:r>
    </w:p>
    <w:p w14:paraId="329BAEEE" w14:textId="77777777" w:rsidR="00FA6592" w:rsidRDefault="00FA6592" w:rsidP="00FA6592">
      <w:pPr>
        <w:pStyle w:val="Default"/>
        <w:rPr>
          <w:b/>
          <w:bCs/>
          <w:sz w:val="22"/>
          <w:szCs w:val="22"/>
        </w:rPr>
      </w:pPr>
    </w:p>
    <w:p w14:paraId="1992B86E" w14:textId="77777777" w:rsidR="00FA6592" w:rsidRPr="00F2350C" w:rsidRDefault="00FA6592" w:rsidP="00FA6592">
      <w:pPr>
        <w:pStyle w:val="Default"/>
        <w:jc w:val="both"/>
        <w:rPr>
          <w:sz w:val="22"/>
          <w:szCs w:val="22"/>
        </w:rPr>
      </w:pPr>
      <w:r w:rsidRPr="00F2350C">
        <w:rPr>
          <w:b/>
          <w:bCs/>
          <w:sz w:val="22"/>
          <w:szCs w:val="22"/>
        </w:rPr>
        <w:t>NTC 1836</w:t>
      </w:r>
      <w:r w:rsidRPr="00F2350C">
        <w:rPr>
          <w:sz w:val="22"/>
          <w:szCs w:val="22"/>
        </w:rPr>
        <w:t xml:space="preserve">- Higiene y Seguridad. Protectores individuales de ojos para soldar. Utilización y requisitos de transmitancia. </w:t>
      </w:r>
    </w:p>
    <w:p w14:paraId="2CBA10E1" w14:textId="77777777" w:rsidR="00FA6592" w:rsidRDefault="00FA6592" w:rsidP="00FA6592">
      <w:pPr>
        <w:pStyle w:val="Default"/>
        <w:jc w:val="both"/>
        <w:rPr>
          <w:b/>
          <w:bCs/>
          <w:sz w:val="22"/>
          <w:szCs w:val="22"/>
        </w:rPr>
      </w:pPr>
    </w:p>
    <w:p w14:paraId="79265510" w14:textId="77777777" w:rsidR="00FA6592" w:rsidRPr="00F2350C" w:rsidRDefault="00FA6592" w:rsidP="00FA6592">
      <w:pPr>
        <w:pStyle w:val="Default"/>
        <w:jc w:val="both"/>
        <w:rPr>
          <w:sz w:val="22"/>
          <w:szCs w:val="22"/>
        </w:rPr>
      </w:pPr>
      <w:r w:rsidRPr="00F2350C">
        <w:rPr>
          <w:b/>
          <w:bCs/>
          <w:sz w:val="22"/>
          <w:szCs w:val="22"/>
        </w:rPr>
        <w:lastRenderedPageBreak/>
        <w:t>NTC 2037</w:t>
      </w:r>
      <w:r w:rsidRPr="00F2350C">
        <w:rPr>
          <w:sz w:val="22"/>
          <w:szCs w:val="22"/>
        </w:rPr>
        <w:t xml:space="preserve">- Requisitos de seguridad para sistemas, subsistemas y componentes personales de detención de caídas. </w:t>
      </w:r>
    </w:p>
    <w:p w14:paraId="4E9A3209" w14:textId="77777777" w:rsidR="00FA6592" w:rsidRDefault="00FA6592" w:rsidP="00FA6592">
      <w:pPr>
        <w:pStyle w:val="Default"/>
        <w:rPr>
          <w:b/>
          <w:bCs/>
          <w:sz w:val="22"/>
          <w:szCs w:val="22"/>
        </w:rPr>
      </w:pPr>
    </w:p>
    <w:p w14:paraId="0C7E5A6A" w14:textId="77777777" w:rsidR="00FA6592" w:rsidRPr="00F2350C" w:rsidRDefault="00FA6592" w:rsidP="00FA6592">
      <w:pPr>
        <w:pStyle w:val="Default"/>
        <w:rPr>
          <w:sz w:val="22"/>
          <w:szCs w:val="22"/>
        </w:rPr>
      </w:pPr>
      <w:r w:rsidRPr="00F2350C">
        <w:rPr>
          <w:b/>
          <w:bCs/>
          <w:sz w:val="22"/>
          <w:szCs w:val="22"/>
        </w:rPr>
        <w:t xml:space="preserve">NTC 2190- </w:t>
      </w:r>
      <w:r w:rsidRPr="00F2350C">
        <w:rPr>
          <w:sz w:val="22"/>
          <w:szCs w:val="22"/>
        </w:rPr>
        <w:t xml:space="preserve">Guantes de protección. Requisitos generales y métodos de ensayo. </w:t>
      </w:r>
    </w:p>
    <w:p w14:paraId="665F517F" w14:textId="77777777" w:rsidR="00FA6592" w:rsidRDefault="00FA6592" w:rsidP="00FA6592">
      <w:pPr>
        <w:pStyle w:val="Default"/>
        <w:rPr>
          <w:b/>
          <w:bCs/>
          <w:sz w:val="22"/>
          <w:szCs w:val="22"/>
        </w:rPr>
      </w:pPr>
    </w:p>
    <w:p w14:paraId="71C66FCB" w14:textId="77777777" w:rsidR="00FA6592" w:rsidRPr="00F2350C" w:rsidRDefault="00FA6592" w:rsidP="00FA6592">
      <w:pPr>
        <w:pStyle w:val="Default"/>
        <w:rPr>
          <w:sz w:val="22"/>
          <w:szCs w:val="22"/>
        </w:rPr>
      </w:pPr>
      <w:r w:rsidRPr="00F2350C">
        <w:rPr>
          <w:b/>
          <w:bCs/>
          <w:sz w:val="22"/>
          <w:szCs w:val="22"/>
        </w:rPr>
        <w:t>NTC 2219</w:t>
      </w:r>
      <w:r w:rsidRPr="00F2350C">
        <w:rPr>
          <w:sz w:val="22"/>
          <w:szCs w:val="22"/>
        </w:rPr>
        <w:t xml:space="preserve">- Higiene y Seguridad. Guantes aislantes de la electricidad. </w:t>
      </w:r>
    </w:p>
    <w:p w14:paraId="64BBA5D8" w14:textId="77777777" w:rsidR="00FA6592" w:rsidRDefault="00FA6592" w:rsidP="00FA6592">
      <w:pPr>
        <w:pStyle w:val="Default"/>
        <w:rPr>
          <w:b/>
          <w:bCs/>
          <w:sz w:val="22"/>
          <w:szCs w:val="22"/>
        </w:rPr>
      </w:pPr>
    </w:p>
    <w:p w14:paraId="0DD64D47" w14:textId="77777777" w:rsidR="00FA6592" w:rsidRPr="00F2350C" w:rsidRDefault="00FA6592" w:rsidP="00FA6592">
      <w:pPr>
        <w:pStyle w:val="Default"/>
        <w:jc w:val="both"/>
        <w:rPr>
          <w:sz w:val="22"/>
          <w:szCs w:val="22"/>
        </w:rPr>
      </w:pPr>
      <w:r w:rsidRPr="00F2350C">
        <w:rPr>
          <w:b/>
          <w:bCs/>
          <w:sz w:val="22"/>
          <w:szCs w:val="22"/>
        </w:rPr>
        <w:t>NTC 2257</w:t>
      </w:r>
      <w:r w:rsidRPr="00F2350C">
        <w:rPr>
          <w:sz w:val="22"/>
          <w:szCs w:val="22"/>
        </w:rPr>
        <w:t xml:space="preserve">- Higiene y Seguridad. Puntera protectora y entre suela para calzado de seguridad. </w:t>
      </w:r>
    </w:p>
    <w:p w14:paraId="715F4F4B" w14:textId="77777777" w:rsidR="00FA6592" w:rsidRDefault="00FA6592" w:rsidP="00FA6592">
      <w:pPr>
        <w:pStyle w:val="Default"/>
        <w:rPr>
          <w:b/>
          <w:bCs/>
          <w:sz w:val="22"/>
          <w:szCs w:val="22"/>
        </w:rPr>
      </w:pPr>
    </w:p>
    <w:p w14:paraId="7071DA6B" w14:textId="77777777" w:rsidR="00FA6592" w:rsidRPr="00F2350C" w:rsidRDefault="00FA6592" w:rsidP="00FA6592">
      <w:pPr>
        <w:pStyle w:val="Default"/>
        <w:jc w:val="both"/>
        <w:rPr>
          <w:sz w:val="22"/>
          <w:szCs w:val="22"/>
        </w:rPr>
      </w:pPr>
      <w:r w:rsidRPr="00F2350C">
        <w:rPr>
          <w:b/>
          <w:bCs/>
          <w:sz w:val="22"/>
          <w:szCs w:val="22"/>
        </w:rPr>
        <w:t>NTC 2272</w:t>
      </w:r>
      <w:r w:rsidRPr="00F2350C">
        <w:rPr>
          <w:sz w:val="22"/>
          <w:szCs w:val="22"/>
        </w:rPr>
        <w:t xml:space="preserve">- Acústica. Método para la medición de la protección real del oído brindada por los protectores auditivos y medición de la atenuación física de las orejeras. </w:t>
      </w:r>
    </w:p>
    <w:p w14:paraId="5AD5238B" w14:textId="77777777" w:rsidR="00FA6592" w:rsidRDefault="00FA6592" w:rsidP="00FA6592">
      <w:pPr>
        <w:pStyle w:val="Default"/>
        <w:rPr>
          <w:b/>
          <w:bCs/>
          <w:sz w:val="22"/>
          <w:szCs w:val="22"/>
        </w:rPr>
      </w:pPr>
    </w:p>
    <w:p w14:paraId="3DC18242" w14:textId="77777777" w:rsidR="00FA6592" w:rsidRPr="00F2350C" w:rsidRDefault="00FA6592" w:rsidP="00FA6592">
      <w:pPr>
        <w:pStyle w:val="Default"/>
        <w:rPr>
          <w:sz w:val="22"/>
          <w:szCs w:val="22"/>
        </w:rPr>
      </w:pPr>
      <w:r w:rsidRPr="00F2350C">
        <w:rPr>
          <w:b/>
          <w:bCs/>
          <w:sz w:val="22"/>
          <w:szCs w:val="22"/>
        </w:rPr>
        <w:t xml:space="preserve">NTC 2385- </w:t>
      </w:r>
      <w:r w:rsidRPr="00F2350C">
        <w:rPr>
          <w:sz w:val="22"/>
          <w:szCs w:val="22"/>
        </w:rPr>
        <w:t xml:space="preserve">Plásticos. Botas de poli cloruro de vinilo (PVC) para uso industrial. </w:t>
      </w:r>
    </w:p>
    <w:p w14:paraId="43AEF3FF" w14:textId="77777777" w:rsidR="00FA6592" w:rsidRDefault="00FA6592" w:rsidP="00FA6592">
      <w:pPr>
        <w:pStyle w:val="Default"/>
        <w:rPr>
          <w:b/>
          <w:bCs/>
          <w:sz w:val="22"/>
          <w:szCs w:val="22"/>
        </w:rPr>
      </w:pPr>
    </w:p>
    <w:p w14:paraId="29D34532" w14:textId="77777777" w:rsidR="00FA6592" w:rsidRPr="00F2350C" w:rsidRDefault="00FA6592" w:rsidP="00FA6592">
      <w:pPr>
        <w:pStyle w:val="Default"/>
        <w:jc w:val="both"/>
        <w:rPr>
          <w:sz w:val="22"/>
          <w:szCs w:val="22"/>
        </w:rPr>
      </w:pPr>
      <w:r w:rsidRPr="00F2350C">
        <w:rPr>
          <w:b/>
          <w:bCs/>
          <w:sz w:val="22"/>
          <w:szCs w:val="22"/>
        </w:rPr>
        <w:t>NTC 2396-1</w:t>
      </w:r>
      <w:r w:rsidRPr="00F2350C">
        <w:rPr>
          <w:sz w:val="22"/>
          <w:szCs w:val="22"/>
        </w:rPr>
        <w:t xml:space="preserve">- Calzado. Requisitos y métodos de ensayo para el calzado de seguridad. Protección y ocupacional, para uso profesional. </w:t>
      </w:r>
    </w:p>
    <w:p w14:paraId="2912548D" w14:textId="77777777" w:rsidR="00FA6592" w:rsidRDefault="00FA6592" w:rsidP="00FA6592">
      <w:pPr>
        <w:pStyle w:val="Default"/>
        <w:jc w:val="both"/>
        <w:rPr>
          <w:b/>
          <w:bCs/>
          <w:sz w:val="22"/>
          <w:szCs w:val="22"/>
        </w:rPr>
      </w:pPr>
    </w:p>
    <w:p w14:paraId="3F426057" w14:textId="77777777" w:rsidR="00FA6592" w:rsidRPr="00F2350C" w:rsidRDefault="00FA6592" w:rsidP="00FA6592">
      <w:pPr>
        <w:pStyle w:val="Default"/>
        <w:jc w:val="both"/>
        <w:rPr>
          <w:sz w:val="22"/>
          <w:szCs w:val="22"/>
        </w:rPr>
      </w:pPr>
      <w:r w:rsidRPr="00F2350C">
        <w:rPr>
          <w:b/>
          <w:bCs/>
          <w:sz w:val="22"/>
          <w:szCs w:val="22"/>
        </w:rPr>
        <w:t xml:space="preserve">NTC 2561- </w:t>
      </w:r>
      <w:r w:rsidRPr="00F2350C">
        <w:rPr>
          <w:sz w:val="22"/>
          <w:szCs w:val="22"/>
        </w:rPr>
        <w:t xml:space="preserve">Higiene y Seguridad. Mascarillas desechables contra partículas sólidas suspendidas en el aire. </w:t>
      </w:r>
    </w:p>
    <w:p w14:paraId="7076CF81" w14:textId="77777777" w:rsidR="00FA6592" w:rsidRDefault="00FA6592" w:rsidP="00FA6592">
      <w:pPr>
        <w:pStyle w:val="Default"/>
        <w:rPr>
          <w:b/>
          <w:bCs/>
          <w:sz w:val="22"/>
          <w:szCs w:val="22"/>
        </w:rPr>
      </w:pPr>
    </w:p>
    <w:p w14:paraId="19038944" w14:textId="77777777" w:rsidR="00FA6592" w:rsidRPr="00F2350C" w:rsidRDefault="00FA6592" w:rsidP="00FA6592">
      <w:pPr>
        <w:pStyle w:val="Default"/>
        <w:jc w:val="both"/>
        <w:rPr>
          <w:sz w:val="22"/>
          <w:szCs w:val="22"/>
        </w:rPr>
      </w:pPr>
      <w:r w:rsidRPr="00F2350C">
        <w:rPr>
          <w:b/>
          <w:bCs/>
          <w:sz w:val="22"/>
          <w:szCs w:val="22"/>
        </w:rPr>
        <w:t>NTC 2561</w:t>
      </w:r>
      <w:r w:rsidRPr="00F2350C">
        <w:rPr>
          <w:sz w:val="22"/>
          <w:szCs w:val="22"/>
        </w:rPr>
        <w:t xml:space="preserve">- Elementos y equipos de seguridad. Aparatos para protección respiratoria. Filtros para gases y filtros combinados. </w:t>
      </w:r>
    </w:p>
    <w:p w14:paraId="37B5C3DB" w14:textId="77777777" w:rsidR="00AF5874" w:rsidRDefault="00AF5874" w:rsidP="00FA6592">
      <w:pPr>
        <w:pStyle w:val="Default"/>
        <w:jc w:val="both"/>
        <w:rPr>
          <w:b/>
          <w:bCs/>
          <w:sz w:val="22"/>
          <w:szCs w:val="22"/>
        </w:rPr>
      </w:pPr>
    </w:p>
    <w:p w14:paraId="53276D58" w14:textId="77777777" w:rsidR="00FA6592" w:rsidRPr="00F2350C" w:rsidRDefault="00FA6592" w:rsidP="00FA6592">
      <w:pPr>
        <w:pStyle w:val="Default"/>
        <w:jc w:val="both"/>
        <w:rPr>
          <w:sz w:val="22"/>
          <w:szCs w:val="22"/>
        </w:rPr>
      </w:pPr>
      <w:r w:rsidRPr="00F2350C">
        <w:rPr>
          <w:b/>
          <w:bCs/>
          <w:sz w:val="22"/>
          <w:szCs w:val="22"/>
        </w:rPr>
        <w:t>NTC 2830</w:t>
      </w:r>
      <w:r w:rsidRPr="00F2350C">
        <w:rPr>
          <w:sz w:val="22"/>
          <w:szCs w:val="22"/>
        </w:rPr>
        <w:t xml:space="preserve">- Higiene y Seguridad. Protectores de calzado. Determinación de la resistencia dieléctrica. </w:t>
      </w:r>
    </w:p>
    <w:p w14:paraId="2A9A9912" w14:textId="77777777" w:rsidR="00FA6592" w:rsidRDefault="00FA6592" w:rsidP="00FA6592">
      <w:pPr>
        <w:pStyle w:val="Default"/>
        <w:rPr>
          <w:b/>
          <w:bCs/>
          <w:sz w:val="22"/>
          <w:szCs w:val="22"/>
        </w:rPr>
      </w:pPr>
    </w:p>
    <w:p w14:paraId="07EF01B0" w14:textId="77777777" w:rsidR="00FA6592" w:rsidRPr="00F2350C" w:rsidRDefault="00FA6592" w:rsidP="00FA6592">
      <w:pPr>
        <w:pStyle w:val="Default"/>
        <w:jc w:val="both"/>
        <w:rPr>
          <w:sz w:val="22"/>
          <w:szCs w:val="22"/>
        </w:rPr>
      </w:pPr>
      <w:r w:rsidRPr="00F2350C">
        <w:rPr>
          <w:b/>
          <w:bCs/>
          <w:sz w:val="22"/>
          <w:szCs w:val="22"/>
        </w:rPr>
        <w:t xml:space="preserve">NTC 2835- </w:t>
      </w:r>
      <w:r w:rsidRPr="00F2350C">
        <w:rPr>
          <w:sz w:val="22"/>
          <w:szCs w:val="22"/>
        </w:rPr>
        <w:t xml:space="preserve">Higiene y Seguridad. Protectores dieléctricos para calzado. Especificaciones. </w:t>
      </w:r>
    </w:p>
    <w:p w14:paraId="77206E9D" w14:textId="77777777" w:rsidR="00FA6592" w:rsidRDefault="00FA6592" w:rsidP="00FA6592">
      <w:pPr>
        <w:pStyle w:val="Default"/>
        <w:rPr>
          <w:b/>
          <w:bCs/>
          <w:sz w:val="22"/>
          <w:szCs w:val="22"/>
        </w:rPr>
      </w:pPr>
    </w:p>
    <w:p w14:paraId="32406749" w14:textId="77777777" w:rsidR="00FA6592" w:rsidRPr="00F2350C" w:rsidRDefault="00FA6592" w:rsidP="00FA6592">
      <w:pPr>
        <w:pStyle w:val="Default"/>
        <w:rPr>
          <w:sz w:val="22"/>
          <w:szCs w:val="22"/>
        </w:rPr>
      </w:pPr>
      <w:r w:rsidRPr="00F2350C">
        <w:rPr>
          <w:b/>
          <w:bCs/>
          <w:sz w:val="22"/>
          <w:szCs w:val="22"/>
        </w:rPr>
        <w:t>NTC 1741</w:t>
      </w:r>
      <w:r w:rsidRPr="00F2350C">
        <w:rPr>
          <w:sz w:val="22"/>
          <w:szCs w:val="22"/>
        </w:rPr>
        <w:t xml:space="preserve">- Caucho. Botas de caucho para uso industrial. </w:t>
      </w:r>
    </w:p>
    <w:p w14:paraId="6BC724DF" w14:textId="77777777" w:rsidR="00FA6592" w:rsidRDefault="00FA6592" w:rsidP="00FA6592">
      <w:pPr>
        <w:pStyle w:val="Default"/>
        <w:rPr>
          <w:b/>
          <w:bCs/>
          <w:sz w:val="22"/>
          <w:szCs w:val="22"/>
        </w:rPr>
      </w:pPr>
    </w:p>
    <w:p w14:paraId="51DE788B" w14:textId="77777777" w:rsidR="00FA6592" w:rsidRPr="00F2350C" w:rsidRDefault="00FA6592" w:rsidP="00FA6592">
      <w:pPr>
        <w:pStyle w:val="Default"/>
        <w:jc w:val="both"/>
        <w:rPr>
          <w:sz w:val="22"/>
          <w:szCs w:val="22"/>
        </w:rPr>
      </w:pPr>
      <w:r w:rsidRPr="00F2350C">
        <w:rPr>
          <w:b/>
          <w:bCs/>
          <w:sz w:val="22"/>
          <w:szCs w:val="22"/>
        </w:rPr>
        <w:t>NTC 3252</w:t>
      </w:r>
      <w:r w:rsidRPr="00F2350C">
        <w:rPr>
          <w:sz w:val="22"/>
          <w:szCs w:val="22"/>
        </w:rPr>
        <w:t xml:space="preserve">- Higiene y Seguridad. Ropa de protección contra el fuego y contra el calor. Recomendaciones generales. </w:t>
      </w:r>
    </w:p>
    <w:p w14:paraId="5EC35E50" w14:textId="77777777" w:rsidR="00FA6592" w:rsidRDefault="00FA6592" w:rsidP="00FA6592">
      <w:pPr>
        <w:spacing w:line="240" w:lineRule="auto"/>
        <w:jc w:val="both"/>
        <w:rPr>
          <w:rFonts w:ascii="Arial" w:hAnsi="Arial" w:cs="Arial"/>
          <w:b/>
          <w:bCs/>
        </w:rPr>
      </w:pPr>
    </w:p>
    <w:p w14:paraId="0805F989" w14:textId="77777777" w:rsidR="00FA6592" w:rsidRPr="00F2350C" w:rsidRDefault="00FA6592" w:rsidP="00FA6592">
      <w:pPr>
        <w:spacing w:line="240" w:lineRule="auto"/>
        <w:jc w:val="both"/>
        <w:rPr>
          <w:rFonts w:ascii="Arial" w:hAnsi="Arial" w:cs="Arial"/>
          <w:b/>
        </w:rPr>
      </w:pPr>
      <w:r w:rsidRPr="00F2350C">
        <w:rPr>
          <w:rFonts w:ascii="Arial" w:hAnsi="Arial" w:cs="Arial"/>
          <w:b/>
          <w:bCs/>
        </w:rPr>
        <w:t>NTC 3399</w:t>
      </w:r>
      <w:r w:rsidRPr="00F2350C">
        <w:rPr>
          <w:rFonts w:ascii="Arial" w:hAnsi="Arial" w:cs="Arial"/>
        </w:rPr>
        <w:t>- Higiene y Seguridad. Dispositivos de protección respiratoria. Filtros para partículas. Requisitos. Ensayos y marcado.</w:t>
      </w:r>
    </w:p>
    <w:p w14:paraId="6842A168" w14:textId="77777777" w:rsidR="00FA6592" w:rsidRDefault="00FA6592" w:rsidP="00FA6592">
      <w:pPr>
        <w:pStyle w:val="Default"/>
        <w:rPr>
          <w:sz w:val="22"/>
          <w:szCs w:val="22"/>
        </w:rPr>
      </w:pPr>
      <w:r>
        <w:rPr>
          <w:b/>
          <w:bCs/>
          <w:sz w:val="22"/>
          <w:szCs w:val="22"/>
        </w:rPr>
        <w:t>NTC 3610</w:t>
      </w:r>
      <w:r>
        <w:rPr>
          <w:sz w:val="22"/>
          <w:szCs w:val="22"/>
        </w:rPr>
        <w:t xml:space="preserve">- Higiene y Seguridad. Caretas para soldar y protectores faciales. </w:t>
      </w:r>
    </w:p>
    <w:p w14:paraId="5F370C2A" w14:textId="77777777" w:rsidR="00FA6592" w:rsidRPr="00845F11" w:rsidRDefault="00FA6592" w:rsidP="00AF5874">
      <w:pPr>
        <w:spacing w:before="240" w:line="240" w:lineRule="auto"/>
        <w:jc w:val="both"/>
        <w:rPr>
          <w:rFonts w:ascii="Arial" w:hAnsi="Arial" w:cs="Arial"/>
          <w:b/>
        </w:rPr>
      </w:pPr>
      <w:r w:rsidRPr="00845F11">
        <w:rPr>
          <w:rFonts w:ascii="Arial" w:hAnsi="Arial" w:cs="Arial"/>
          <w:b/>
        </w:rPr>
        <w:t>ARNÉS DE SEGURIDAD:</w:t>
      </w:r>
      <w:r w:rsidRPr="00845F11">
        <w:rPr>
          <w:rFonts w:ascii="Arial" w:hAnsi="Arial" w:cs="Arial"/>
        </w:rPr>
        <w:t xml:space="preserve"> ANSI Z359-1992; ANSI A10.14-1991; CSA Z259.10-M90; EN 358; EN 362.</w:t>
      </w:r>
    </w:p>
    <w:p w14:paraId="5DDA8AFC" w14:textId="77777777" w:rsidR="00FA6592" w:rsidRPr="00F5191C" w:rsidRDefault="00FA6592" w:rsidP="00AF5874">
      <w:pPr>
        <w:pStyle w:val="Ttulo1"/>
        <w:numPr>
          <w:ilvl w:val="0"/>
          <w:numId w:val="16"/>
        </w:numPr>
        <w:spacing w:after="240"/>
      </w:pPr>
      <w:bookmarkStart w:id="13" w:name="_Toc30516582"/>
      <w:bookmarkStart w:id="14" w:name="_Toc30516658"/>
      <w:r w:rsidRPr="00F5191C">
        <w:t>DEFINICIONES</w:t>
      </w:r>
      <w:bookmarkEnd w:id="13"/>
      <w:bookmarkEnd w:id="14"/>
    </w:p>
    <w:p w14:paraId="2412DCAF" w14:textId="77777777" w:rsidR="00FA6592" w:rsidRDefault="00FA6592" w:rsidP="00FA6592">
      <w:pPr>
        <w:pStyle w:val="Default"/>
        <w:jc w:val="both"/>
        <w:rPr>
          <w:sz w:val="22"/>
          <w:szCs w:val="22"/>
        </w:rPr>
      </w:pPr>
      <w:r>
        <w:rPr>
          <w:sz w:val="22"/>
          <w:szCs w:val="22"/>
        </w:rPr>
        <w:t xml:space="preserve">A continuación, se presenta la terminología utilizada; que se establece dentro de las actividades de Salud Ocupacional. </w:t>
      </w:r>
    </w:p>
    <w:p w14:paraId="02A8F813" w14:textId="77777777" w:rsidR="00FA6592" w:rsidRDefault="00FA6592" w:rsidP="00FA6592">
      <w:pPr>
        <w:pStyle w:val="Default"/>
        <w:rPr>
          <w:b/>
          <w:bCs/>
          <w:sz w:val="22"/>
          <w:szCs w:val="22"/>
        </w:rPr>
      </w:pPr>
    </w:p>
    <w:p w14:paraId="2741A3DB" w14:textId="77777777" w:rsidR="00FA6592" w:rsidRDefault="00FA6592" w:rsidP="00FA6592">
      <w:pPr>
        <w:pStyle w:val="Default"/>
        <w:jc w:val="both"/>
        <w:rPr>
          <w:sz w:val="22"/>
          <w:szCs w:val="22"/>
        </w:rPr>
      </w:pPr>
      <w:r>
        <w:rPr>
          <w:b/>
          <w:bCs/>
          <w:sz w:val="22"/>
          <w:szCs w:val="22"/>
        </w:rPr>
        <w:t>Accidente de Trabajo</w:t>
      </w:r>
      <w:r>
        <w:rPr>
          <w:sz w:val="22"/>
          <w:szCs w:val="22"/>
        </w:rPr>
        <w:t xml:space="preserve">: Es accidente de trabajo todo suceso repentino que sobrevenga por causa o con ocasión del trabajo, y que produzca en el trabajador una lesión orgánica, una perturbación funcional, una invalidez o la muerte. </w:t>
      </w:r>
    </w:p>
    <w:p w14:paraId="1C37CFD2" w14:textId="77777777" w:rsidR="00FA6592" w:rsidRDefault="00FA6592" w:rsidP="00FA6592">
      <w:pPr>
        <w:pStyle w:val="Default"/>
        <w:jc w:val="both"/>
        <w:rPr>
          <w:sz w:val="22"/>
          <w:szCs w:val="22"/>
        </w:rPr>
      </w:pPr>
    </w:p>
    <w:p w14:paraId="242C6BCE" w14:textId="77777777" w:rsidR="00FA6592" w:rsidRDefault="00FA6592" w:rsidP="00FA6592">
      <w:pPr>
        <w:pStyle w:val="Default"/>
        <w:jc w:val="both"/>
        <w:rPr>
          <w:sz w:val="22"/>
          <w:szCs w:val="22"/>
        </w:rPr>
      </w:pPr>
      <w:r>
        <w:rPr>
          <w:sz w:val="22"/>
          <w:szCs w:val="22"/>
        </w:rPr>
        <w:t xml:space="preserve">Es también accidente de trabajo aquel que se produce durante la ejecución de órdenes del empleador, o contratante durante la ejecución de una labor bajo su autoridad, aún fuera del lugar y horas de trabajo. </w:t>
      </w:r>
    </w:p>
    <w:p w14:paraId="5730805F" w14:textId="77777777" w:rsidR="00FA6592" w:rsidRDefault="00FA6592" w:rsidP="00FA6592">
      <w:pPr>
        <w:pStyle w:val="Default"/>
        <w:jc w:val="both"/>
        <w:rPr>
          <w:sz w:val="22"/>
          <w:szCs w:val="22"/>
        </w:rPr>
      </w:pPr>
    </w:p>
    <w:p w14:paraId="7AB9A1BD" w14:textId="77777777" w:rsidR="00FA6592" w:rsidRDefault="00FA6592" w:rsidP="00FA6592">
      <w:pPr>
        <w:pStyle w:val="Default"/>
        <w:jc w:val="both"/>
        <w:rPr>
          <w:sz w:val="22"/>
          <w:szCs w:val="22"/>
        </w:rPr>
      </w:pPr>
      <w:r>
        <w:rPr>
          <w:sz w:val="22"/>
          <w:szCs w:val="22"/>
        </w:rPr>
        <w:t xml:space="preserve">Igualmente se considera accidente de trabajo el que se produzca durante el traslado de los trabajadores o contratistas desde su residencia a los lugares de trabajo o viceversa, cuando el transporte lo suministre el empleador. </w:t>
      </w:r>
    </w:p>
    <w:p w14:paraId="3E7EB8B6" w14:textId="77777777" w:rsidR="00FA6592" w:rsidRDefault="00FA6592" w:rsidP="00FA6592">
      <w:pPr>
        <w:pStyle w:val="Default"/>
        <w:rPr>
          <w:sz w:val="22"/>
          <w:szCs w:val="22"/>
        </w:rPr>
      </w:pPr>
    </w:p>
    <w:p w14:paraId="1E80EB12" w14:textId="77777777" w:rsidR="00FA6592" w:rsidRDefault="00FA6592" w:rsidP="00FA6592">
      <w:pPr>
        <w:pStyle w:val="Default"/>
        <w:jc w:val="both"/>
        <w:rPr>
          <w:sz w:val="22"/>
          <w:szCs w:val="22"/>
        </w:rPr>
      </w:pPr>
      <w:r>
        <w:rPr>
          <w:sz w:val="22"/>
          <w:szCs w:val="22"/>
        </w:rPr>
        <w:t xml:space="preserve">También se considerará como accidente de trabajo el ocurrido durante el ejercicio de la función sindical, aunque el trabajador se encuentre en permiso sindical siempre que el accidente se produzca en cumplimiento de dicha función. </w:t>
      </w:r>
    </w:p>
    <w:p w14:paraId="52C6D9EB" w14:textId="77777777" w:rsidR="00FA6592" w:rsidRDefault="00FA6592" w:rsidP="00FA6592">
      <w:pPr>
        <w:pStyle w:val="Default"/>
        <w:rPr>
          <w:sz w:val="22"/>
          <w:szCs w:val="22"/>
        </w:rPr>
      </w:pPr>
    </w:p>
    <w:p w14:paraId="31A2F80B" w14:textId="77777777" w:rsidR="00FA6592" w:rsidRDefault="00FA6592" w:rsidP="00FA6592">
      <w:pPr>
        <w:pStyle w:val="Default"/>
        <w:jc w:val="both"/>
        <w:rPr>
          <w:sz w:val="22"/>
          <w:szCs w:val="22"/>
        </w:rPr>
      </w:pPr>
      <w:r>
        <w:rPr>
          <w:sz w:val="22"/>
          <w:szCs w:val="22"/>
        </w:rPr>
        <w:t xml:space="preserve">De igual forma se considera accidente de trabajo el que se produzca por la ejecución de actividades recreativas, deportivas o culturales, cuando se actúe por cuenta o en representación del empleador o de la empresa usuaria cuando se trate de trabajadores de empresas de servicios temporales que se encuentren en misión”. </w:t>
      </w:r>
    </w:p>
    <w:p w14:paraId="54129882" w14:textId="77777777" w:rsidR="00FA6592" w:rsidRDefault="00FA6592" w:rsidP="00FA6592">
      <w:pPr>
        <w:pStyle w:val="Default"/>
        <w:rPr>
          <w:sz w:val="22"/>
          <w:szCs w:val="22"/>
        </w:rPr>
      </w:pPr>
    </w:p>
    <w:p w14:paraId="68719D3F" w14:textId="77777777" w:rsidR="00FA6592" w:rsidRDefault="00FA6592" w:rsidP="00FA6592">
      <w:pPr>
        <w:pStyle w:val="Default"/>
        <w:jc w:val="both"/>
        <w:rPr>
          <w:sz w:val="22"/>
          <w:szCs w:val="22"/>
        </w:rPr>
      </w:pPr>
      <w:r>
        <w:rPr>
          <w:b/>
          <w:bCs/>
          <w:sz w:val="22"/>
          <w:szCs w:val="22"/>
        </w:rPr>
        <w:t xml:space="preserve">Elemento de Protección Personal (EPP): </w:t>
      </w:r>
      <w:r>
        <w:rPr>
          <w:sz w:val="22"/>
          <w:szCs w:val="22"/>
        </w:rPr>
        <w:t xml:space="preserve">Dispositivo diseñado para diferentes partes del cuerpo que pueden resultar lesionadas durante la realización de las actividades y que evitan que las personas que están expuestas a un evento en particular entren en contacto directo con el factor de riesgo. El equipo de protección evita el contacto con el riesgo, pero no lo elimina, por eso se utiliza como último recurso en el control de los riesgos, una vez agotadas las posibilidades de disminuirlos en la fuente o en el medio. </w:t>
      </w:r>
    </w:p>
    <w:p w14:paraId="69AA7AE9" w14:textId="77777777" w:rsidR="00FA6592" w:rsidRDefault="00FA6592" w:rsidP="00FA6592">
      <w:pPr>
        <w:pStyle w:val="Default"/>
        <w:jc w:val="both"/>
        <w:rPr>
          <w:b/>
          <w:bCs/>
          <w:sz w:val="22"/>
          <w:szCs w:val="22"/>
        </w:rPr>
      </w:pPr>
    </w:p>
    <w:p w14:paraId="4C3A349B" w14:textId="77777777" w:rsidR="00FA6592" w:rsidRDefault="00FA6592" w:rsidP="00FA6592">
      <w:pPr>
        <w:pStyle w:val="Default"/>
        <w:jc w:val="both"/>
        <w:rPr>
          <w:sz w:val="22"/>
          <w:szCs w:val="22"/>
        </w:rPr>
      </w:pPr>
      <w:r>
        <w:rPr>
          <w:b/>
          <w:bCs/>
          <w:sz w:val="22"/>
          <w:szCs w:val="22"/>
        </w:rPr>
        <w:t xml:space="preserve">Enfermedad Laboral: </w:t>
      </w:r>
      <w:r>
        <w:rPr>
          <w:sz w:val="22"/>
          <w:szCs w:val="22"/>
        </w:rPr>
        <w:t xml:space="preserve">Se considera enfermedad profesional todo estado patológico permanente o temporal que sobrevenga como consecuencia obligada y directa de la clase de trabajo que desempeña el trabajador, o del medio en que se ha visto obligado a trabajar, y que haya sido determinada como enfermedad profesional por el Gobierno Nacional. </w:t>
      </w:r>
    </w:p>
    <w:p w14:paraId="7000F0BA" w14:textId="77777777" w:rsidR="00FA6592" w:rsidRDefault="00FA6592" w:rsidP="00FA6592">
      <w:pPr>
        <w:pStyle w:val="Default"/>
        <w:rPr>
          <w:b/>
          <w:bCs/>
          <w:sz w:val="22"/>
          <w:szCs w:val="22"/>
        </w:rPr>
      </w:pPr>
    </w:p>
    <w:p w14:paraId="6F200847" w14:textId="77777777" w:rsidR="00FA6592" w:rsidRDefault="00FA6592" w:rsidP="00FA6592">
      <w:pPr>
        <w:pStyle w:val="Default"/>
        <w:rPr>
          <w:sz w:val="22"/>
          <w:szCs w:val="22"/>
        </w:rPr>
      </w:pPr>
      <w:r>
        <w:rPr>
          <w:b/>
          <w:bCs/>
          <w:sz w:val="22"/>
          <w:szCs w:val="22"/>
        </w:rPr>
        <w:t xml:space="preserve">Factor de Riesgo: </w:t>
      </w:r>
      <w:r>
        <w:rPr>
          <w:sz w:val="22"/>
          <w:szCs w:val="22"/>
        </w:rPr>
        <w:t xml:space="preserve">Es toda condición generada en la realización de una actividad que puede afectar la salud de las personas. </w:t>
      </w:r>
    </w:p>
    <w:p w14:paraId="3AEA7D9C" w14:textId="77777777" w:rsidR="00FA6592" w:rsidRDefault="00FA6592" w:rsidP="00AF5874">
      <w:pPr>
        <w:spacing w:before="240" w:line="240" w:lineRule="auto"/>
        <w:jc w:val="both"/>
        <w:rPr>
          <w:rFonts w:ascii="Arial" w:hAnsi="Arial" w:cs="Arial"/>
          <w:b/>
        </w:rPr>
      </w:pPr>
      <w:r w:rsidRPr="000171DC">
        <w:rPr>
          <w:rFonts w:ascii="Arial" w:hAnsi="Arial" w:cs="Arial"/>
          <w:b/>
          <w:bCs/>
        </w:rPr>
        <w:t>Identificación de Factores de Riesgo</w:t>
      </w:r>
      <w:r w:rsidRPr="000171DC">
        <w:rPr>
          <w:rFonts w:ascii="Arial" w:hAnsi="Arial" w:cs="Arial"/>
        </w:rPr>
        <w:t>: Proceso para obtener información sobre los factores de riesgo en los sitios en donde se realizará la actividad. Permite la localización y evaluación de los mismos, así como el conocimiento de la exposición a que están sometidos los contratistas y subcontratistas</w:t>
      </w:r>
      <w:r>
        <w:t>.</w:t>
      </w:r>
    </w:p>
    <w:p w14:paraId="50E1A037" w14:textId="77777777" w:rsidR="00FA6592" w:rsidRDefault="00FA6592" w:rsidP="00FA6592">
      <w:pPr>
        <w:pStyle w:val="Default"/>
        <w:rPr>
          <w:sz w:val="22"/>
          <w:szCs w:val="22"/>
        </w:rPr>
      </w:pPr>
      <w:r>
        <w:rPr>
          <w:b/>
          <w:bCs/>
          <w:sz w:val="22"/>
          <w:szCs w:val="22"/>
        </w:rPr>
        <w:t xml:space="preserve">Riesgo: </w:t>
      </w:r>
      <w:r>
        <w:rPr>
          <w:sz w:val="22"/>
          <w:szCs w:val="22"/>
        </w:rPr>
        <w:t xml:space="preserve">Combinación de la probabilidad y la(s) consecuencia(s) de que ocurra un evento peligroso. </w:t>
      </w:r>
    </w:p>
    <w:p w14:paraId="7ACC2FF3" w14:textId="77777777" w:rsidR="00FA6592" w:rsidRDefault="00FA6592" w:rsidP="00FA6592">
      <w:pPr>
        <w:pStyle w:val="Default"/>
        <w:rPr>
          <w:b/>
          <w:bCs/>
          <w:sz w:val="22"/>
          <w:szCs w:val="22"/>
        </w:rPr>
      </w:pPr>
    </w:p>
    <w:p w14:paraId="0658728B" w14:textId="77777777" w:rsidR="00FA6592" w:rsidRDefault="00FA6592" w:rsidP="00FA6592">
      <w:pPr>
        <w:pStyle w:val="Default"/>
        <w:jc w:val="both"/>
        <w:rPr>
          <w:sz w:val="22"/>
          <w:szCs w:val="22"/>
        </w:rPr>
      </w:pPr>
      <w:r>
        <w:rPr>
          <w:b/>
          <w:bCs/>
          <w:sz w:val="22"/>
          <w:szCs w:val="22"/>
        </w:rPr>
        <w:lastRenderedPageBreak/>
        <w:t xml:space="preserve">Riesgos Laborales: </w:t>
      </w:r>
      <w:r>
        <w:rPr>
          <w:sz w:val="22"/>
          <w:szCs w:val="22"/>
        </w:rPr>
        <w:t xml:space="preserve">Son Riesgos Laborales, el accidente que se produce como consecuencia directa del trabajo o labor desempeñada, y la enfermedad que haya sido catalogada como profesional por el Gobierno Nacional. </w:t>
      </w:r>
    </w:p>
    <w:p w14:paraId="0A2EFC51" w14:textId="77777777" w:rsidR="00FA6592" w:rsidRPr="000171DC" w:rsidRDefault="00FA6592" w:rsidP="00FA6592">
      <w:pPr>
        <w:spacing w:line="240" w:lineRule="auto"/>
        <w:jc w:val="both"/>
        <w:rPr>
          <w:rFonts w:ascii="Arial" w:hAnsi="Arial" w:cs="Arial"/>
          <w:b/>
        </w:rPr>
      </w:pPr>
      <w:r w:rsidRPr="000171DC">
        <w:rPr>
          <w:rFonts w:ascii="Arial" w:hAnsi="Arial" w:cs="Arial"/>
          <w:b/>
          <w:bCs/>
        </w:rPr>
        <w:t xml:space="preserve">Tiempo de Exposición: </w:t>
      </w:r>
      <w:r w:rsidRPr="000171DC">
        <w:rPr>
          <w:rFonts w:ascii="Arial" w:hAnsi="Arial" w:cs="Arial"/>
        </w:rPr>
        <w:t>Frecuencia con que las personas o la estructura entran en contacto con los factores de riesgo (horas/día; días/semana, semanas/semestre).</w:t>
      </w:r>
    </w:p>
    <w:p w14:paraId="47925D48" w14:textId="77777777" w:rsidR="00FA6592" w:rsidRPr="00F5191C" w:rsidRDefault="00FA6592" w:rsidP="00AF5874">
      <w:pPr>
        <w:pStyle w:val="Ttulo1"/>
        <w:numPr>
          <w:ilvl w:val="0"/>
          <w:numId w:val="16"/>
        </w:numPr>
        <w:spacing w:after="240"/>
      </w:pPr>
      <w:bookmarkStart w:id="15" w:name="_Toc30516583"/>
      <w:bookmarkStart w:id="16" w:name="_Toc30516659"/>
      <w:r w:rsidRPr="00F5191C">
        <w:t>METODOLOGIA</w:t>
      </w:r>
      <w:bookmarkEnd w:id="15"/>
      <w:bookmarkEnd w:id="16"/>
    </w:p>
    <w:p w14:paraId="5511734A" w14:textId="77777777" w:rsidR="00FA6592" w:rsidRPr="000171DC" w:rsidRDefault="00FA6592" w:rsidP="00AF5874">
      <w:pPr>
        <w:pStyle w:val="Ttulo2"/>
        <w:numPr>
          <w:ilvl w:val="1"/>
          <w:numId w:val="16"/>
        </w:numPr>
        <w:spacing w:after="240"/>
        <w:jc w:val="both"/>
      </w:pPr>
      <w:bookmarkStart w:id="17" w:name="_Toc30516584"/>
      <w:bookmarkStart w:id="18" w:name="_Toc30516660"/>
      <w:r w:rsidRPr="000171DC">
        <w:t>IDENTIFICACIÓN DE NECESIDADES DE ELEMENTOS DE PROTECCIÓN PERSONAL</w:t>
      </w:r>
      <w:bookmarkEnd w:id="17"/>
      <w:bookmarkEnd w:id="18"/>
    </w:p>
    <w:p w14:paraId="1980B973" w14:textId="77777777" w:rsidR="00FA6592" w:rsidRDefault="00FA6592" w:rsidP="00FA6592">
      <w:pPr>
        <w:pStyle w:val="Default"/>
        <w:jc w:val="both"/>
        <w:rPr>
          <w:sz w:val="22"/>
          <w:szCs w:val="22"/>
        </w:rPr>
      </w:pPr>
      <w:r>
        <w:rPr>
          <w:sz w:val="22"/>
          <w:szCs w:val="22"/>
        </w:rPr>
        <w:t xml:space="preserve">La identificación de las necesidades de Elementos de protección Personal, de los funcionarios de la E.S.E Hospital San José del Guaviare, se realiza a través de diversas fuentes de información, como lo son la matriz de Identificación de Peligros y valoración de riesgos, las investigaciones de Accidentes de Trabajo y Enfermedades Laborales, inspecciones planeadas y las actividades desarrolladas por cada trabajador, entre otras; permitiendo así la revisión de las partes del cuerpo expuestas para diagnosticar si los peligros identificados requieren el uso de equipo de protección personal. </w:t>
      </w:r>
    </w:p>
    <w:p w14:paraId="7A5722E7" w14:textId="77777777" w:rsidR="00FA6592" w:rsidRPr="000171DC" w:rsidRDefault="00FA6592" w:rsidP="00AF5874">
      <w:pPr>
        <w:spacing w:before="240" w:line="240" w:lineRule="auto"/>
        <w:jc w:val="both"/>
        <w:rPr>
          <w:rFonts w:ascii="Arial" w:hAnsi="Arial" w:cs="Arial"/>
          <w:b/>
        </w:rPr>
      </w:pPr>
      <w:r w:rsidRPr="003E4B3F">
        <w:rPr>
          <w:rFonts w:ascii="Arial" w:hAnsi="Arial" w:cs="Arial"/>
        </w:rPr>
        <w:t xml:space="preserve">Por medio de la información recolectada de las diferentes fuentes, se elabora la matriz de Elementos de Protección Personal, el cual es una herramienta que permite verificar los cargos críticos y no críticos, teniendo en cuenta la actividad o actividades realizadas y los riesgos a los que se encuentran expuestos </w:t>
      </w:r>
      <w:r>
        <w:rPr>
          <w:rFonts w:ascii="Arial" w:hAnsi="Arial" w:cs="Arial"/>
        </w:rPr>
        <w:t>los trabajadores</w:t>
      </w:r>
      <w:r>
        <w:t>.</w:t>
      </w:r>
    </w:p>
    <w:p w14:paraId="7BE2E59C" w14:textId="77777777" w:rsidR="00FA6592" w:rsidRDefault="00AF5874" w:rsidP="00AF5874">
      <w:pPr>
        <w:pStyle w:val="Ttulo2"/>
        <w:numPr>
          <w:ilvl w:val="1"/>
          <w:numId w:val="16"/>
        </w:numPr>
      </w:pPr>
      <w:bookmarkStart w:id="19" w:name="_Toc30516585"/>
      <w:bookmarkStart w:id="20" w:name="_Toc30516661"/>
      <w:r w:rsidRPr="00F5191C">
        <w:t>DISTRIBUCIÓN DE ELEMENTOS DE PROTECCIÓN PERSONAL, SEGÚN ÁREA A PROTEGER</w:t>
      </w:r>
      <w:bookmarkEnd w:id="19"/>
      <w:bookmarkEnd w:id="20"/>
    </w:p>
    <w:p w14:paraId="4A8F8EE0" w14:textId="77777777" w:rsidR="00AF5874" w:rsidRDefault="00AF5874" w:rsidP="00AF5874">
      <w:pPr>
        <w:pStyle w:val="Ttulo3"/>
        <w:numPr>
          <w:ilvl w:val="2"/>
          <w:numId w:val="16"/>
        </w:numPr>
        <w:spacing w:after="240"/>
      </w:pPr>
      <w:bookmarkStart w:id="21" w:name="_Toc30516586"/>
      <w:bookmarkStart w:id="22" w:name="_Toc30516662"/>
      <w:r>
        <w:t>PROTECCIÓN PARA LA CABEZA</w:t>
      </w:r>
      <w:bookmarkEnd w:id="21"/>
      <w:bookmarkEnd w:id="22"/>
    </w:p>
    <w:p w14:paraId="0069154D" w14:textId="77777777" w:rsidR="00FA6592" w:rsidRPr="00201EC1" w:rsidRDefault="00FA6592" w:rsidP="00FA6592">
      <w:pPr>
        <w:spacing w:line="240" w:lineRule="auto"/>
        <w:jc w:val="both"/>
        <w:rPr>
          <w:rFonts w:ascii="Arial" w:hAnsi="Arial" w:cs="Arial"/>
          <w:b/>
        </w:rPr>
      </w:pPr>
      <w:r w:rsidRPr="00201EC1">
        <w:rPr>
          <w:rFonts w:ascii="Arial" w:hAnsi="Arial" w:cs="Arial"/>
        </w:rPr>
        <w:t>Los elementos dispuestos para la protección de la cabeza son utilizados para proteger dicha área de golpes, contusiones, impactos, penetraciones, quemaduras o con el fin de evitar la contaminación de productos y/o alimentos. Los elementos que son utilizados con mayor frecuencia son: Cascos, cofias.</w:t>
      </w:r>
    </w:p>
    <w:p w14:paraId="5A62C9FE" w14:textId="77777777" w:rsidR="00FA6592" w:rsidRPr="00201EC1" w:rsidRDefault="00FA6592" w:rsidP="00E170C5">
      <w:pPr>
        <w:pStyle w:val="Prrafodelista"/>
        <w:numPr>
          <w:ilvl w:val="0"/>
          <w:numId w:val="9"/>
        </w:numPr>
        <w:autoSpaceDE w:val="0"/>
        <w:autoSpaceDN w:val="0"/>
        <w:adjustRightInd w:val="0"/>
        <w:spacing w:after="7" w:line="240" w:lineRule="auto"/>
        <w:jc w:val="both"/>
        <w:rPr>
          <w:rFonts w:ascii="Arial" w:hAnsi="Arial" w:cs="Arial"/>
          <w:color w:val="000000"/>
        </w:rPr>
      </w:pPr>
      <w:r w:rsidRPr="00AF5874">
        <w:rPr>
          <w:rFonts w:ascii="Arial" w:hAnsi="Arial" w:cs="Arial"/>
          <w:b/>
          <w:color w:val="000000"/>
        </w:rPr>
        <w:t>Cascos:</w:t>
      </w:r>
      <w:r w:rsidRPr="00201EC1">
        <w:rPr>
          <w:rFonts w:ascii="Arial" w:hAnsi="Arial" w:cs="Arial"/>
          <w:color w:val="000000"/>
        </w:rPr>
        <w:t xml:space="preserve"> Brindan protección contra impactos y/o penetración de objetos, adicionalmente dependiendo de sus componentes pueden brindar protección contra choques eléctricos, es importante que estos sean sujetados con el fin de que no se caigan, los elementos más utilizados para este son comúnmente llamados Barboquejo; por último, es necesario realizar inspección periódica a estos con el fin de identificar deterioro (rasguños, grietas u otro). </w:t>
      </w:r>
    </w:p>
    <w:p w14:paraId="1AEBF6C2" w14:textId="77777777" w:rsidR="00FA6592" w:rsidRDefault="00FA6592" w:rsidP="00E170C5">
      <w:pPr>
        <w:pStyle w:val="Prrafodelista"/>
        <w:numPr>
          <w:ilvl w:val="0"/>
          <w:numId w:val="9"/>
        </w:numPr>
        <w:autoSpaceDE w:val="0"/>
        <w:autoSpaceDN w:val="0"/>
        <w:adjustRightInd w:val="0"/>
        <w:spacing w:after="0" w:line="240" w:lineRule="auto"/>
        <w:rPr>
          <w:rFonts w:ascii="Arial" w:hAnsi="Arial" w:cs="Arial"/>
          <w:color w:val="000000"/>
        </w:rPr>
      </w:pPr>
      <w:r w:rsidRPr="00AF5874">
        <w:rPr>
          <w:rFonts w:ascii="Arial" w:hAnsi="Arial" w:cs="Arial"/>
          <w:b/>
          <w:color w:val="000000"/>
        </w:rPr>
        <w:t>Cofias:</w:t>
      </w:r>
      <w:r w:rsidRPr="00201EC1">
        <w:rPr>
          <w:rFonts w:ascii="Arial" w:hAnsi="Arial" w:cs="Arial"/>
          <w:color w:val="000000"/>
        </w:rPr>
        <w:t xml:space="preserve"> Evitan la contaminación de elementos sustancias y/o alimentos, por caída de cabello u otro. </w:t>
      </w:r>
    </w:p>
    <w:p w14:paraId="69663E66" w14:textId="77777777" w:rsidR="00A065D2" w:rsidRPr="00AF5874" w:rsidRDefault="00A065D2" w:rsidP="00E170C5">
      <w:pPr>
        <w:pStyle w:val="Prrafodelista"/>
        <w:numPr>
          <w:ilvl w:val="0"/>
          <w:numId w:val="9"/>
        </w:numPr>
        <w:autoSpaceDE w:val="0"/>
        <w:autoSpaceDN w:val="0"/>
        <w:adjustRightInd w:val="0"/>
        <w:spacing w:after="0" w:line="240" w:lineRule="auto"/>
        <w:rPr>
          <w:rFonts w:ascii="Arial" w:hAnsi="Arial" w:cs="Arial"/>
          <w:b/>
          <w:color w:val="000000"/>
        </w:rPr>
      </w:pPr>
      <w:r w:rsidRPr="00AF5874">
        <w:rPr>
          <w:rFonts w:ascii="Arial" w:hAnsi="Arial" w:cs="Arial"/>
          <w:b/>
          <w:color w:val="000000"/>
        </w:rPr>
        <w:t xml:space="preserve">Gorro desechable </w:t>
      </w:r>
    </w:p>
    <w:p w14:paraId="1274CBAA" w14:textId="77777777" w:rsidR="00A065D2" w:rsidRPr="00201EC1" w:rsidRDefault="00A065D2" w:rsidP="00A065D2">
      <w:pPr>
        <w:pStyle w:val="Prrafodelista"/>
        <w:autoSpaceDE w:val="0"/>
        <w:autoSpaceDN w:val="0"/>
        <w:adjustRightInd w:val="0"/>
        <w:spacing w:after="0" w:line="240" w:lineRule="auto"/>
        <w:rPr>
          <w:rFonts w:ascii="Arial" w:hAnsi="Arial" w:cs="Arial"/>
          <w:color w:val="000000"/>
        </w:rPr>
      </w:pPr>
    </w:p>
    <w:p w14:paraId="25B5EEDC" w14:textId="77777777" w:rsidR="00AF5874" w:rsidRDefault="00AF5874" w:rsidP="00AF5874">
      <w:pPr>
        <w:pStyle w:val="Ttulo3"/>
        <w:numPr>
          <w:ilvl w:val="2"/>
          <w:numId w:val="16"/>
        </w:numPr>
        <w:spacing w:after="240"/>
      </w:pPr>
      <w:bookmarkStart w:id="23" w:name="_Toc30516587"/>
      <w:bookmarkStart w:id="24" w:name="_Toc30516663"/>
      <w:r>
        <w:lastRenderedPageBreak/>
        <w:t>PROTECCIÓN DE OJOS Y CARA</w:t>
      </w:r>
      <w:bookmarkEnd w:id="23"/>
      <w:bookmarkEnd w:id="24"/>
    </w:p>
    <w:p w14:paraId="4F9926F1" w14:textId="77777777" w:rsidR="00FA6592" w:rsidRPr="00201EC1" w:rsidRDefault="00FA6592" w:rsidP="00FA6592">
      <w:pPr>
        <w:spacing w:line="240" w:lineRule="auto"/>
        <w:jc w:val="both"/>
        <w:rPr>
          <w:rFonts w:ascii="Arial" w:hAnsi="Arial" w:cs="Arial"/>
          <w:b/>
        </w:rPr>
      </w:pPr>
      <w:r w:rsidRPr="00201EC1">
        <w:rPr>
          <w:rFonts w:ascii="Arial" w:hAnsi="Arial" w:cs="Arial"/>
        </w:rPr>
        <w:t>Siempre que los funcionarios realicen labores que pongan en riesgo su salud visual deben contar con métodos de barrera para garantizar la protección de esta. Los elementos más utilizados para proteger a los funcionarios de riesgos que pueden generar riesgos son:</w:t>
      </w:r>
    </w:p>
    <w:p w14:paraId="4177CE28" w14:textId="77777777" w:rsidR="00FA6592" w:rsidRPr="00201EC1" w:rsidRDefault="00FA6592" w:rsidP="00E170C5">
      <w:pPr>
        <w:pStyle w:val="Prrafodelista"/>
        <w:numPr>
          <w:ilvl w:val="0"/>
          <w:numId w:val="10"/>
        </w:numPr>
        <w:autoSpaceDE w:val="0"/>
        <w:autoSpaceDN w:val="0"/>
        <w:adjustRightInd w:val="0"/>
        <w:spacing w:after="7" w:line="240" w:lineRule="auto"/>
        <w:rPr>
          <w:rFonts w:ascii="Arial" w:hAnsi="Arial" w:cs="Arial"/>
          <w:color w:val="000000"/>
        </w:rPr>
      </w:pPr>
      <w:r w:rsidRPr="00201EC1">
        <w:rPr>
          <w:rFonts w:ascii="Arial" w:hAnsi="Arial" w:cs="Arial"/>
          <w:color w:val="000000"/>
        </w:rPr>
        <w:t xml:space="preserve">Monogafas. </w:t>
      </w:r>
    </w:p>
    <w:p w14:paraId="2C2CAFDF" w14:textId="77777777" w:rsidR="00FA6592" w:rsidRPr="00201EC1" w:rsidRDefault="00FA6592" w:rsidP="00AF5874">
      <w:pPr>
        <w:pStyle w:val="Prrafodelista"/>
        <w:numPr>
          <w:ilvl w:val="0"/>
          <w:numId w:val="10"/>
        </w:numPr>
        <w:autoSpaceDE w:val="0"/>
        <w:autoSpaceDN w:val="0"/>
        <w:adjustRightInd w:val="0"/>
        <w:spacing w:line="240" w:lineRule="auto"/>
        <w:rPr>
          <w:rFonts w:ascii="Arial" w:hAnsi="Arial" w:cs="Arial"/>
          <w:color w:val="000000"/>
        </w:rPr>
      </w:pPr>
      <w:r w:rsidRPr="00201EC1">
        <w:rPr>
          <w:rFonts w:ascii="Arial" w:hAnsi="Arial" w:cs="Arial"/>
          <w:color w:val="000000"/>
        </w:rPr>
        <w:t xml:space="preserve">Caretas para soldadura, caretas para </w:t>
      </w:r>
      <w:proofErr w:type="spellStart"/>
      <w:r w:rsidRPr="00201EC1">
        <w:rPr>
          <w:rFonts w:ascii="Arial" w:hAnsi="Arial" w:cs="Arial"/>
          <w:color w:val="000000"/>
        </w:rPr>
        <w:t>esmerilizar</w:t>
      </w:r>
      <w:proofErr w:type="spellEnd"/>
      <w:r w:rsidRPr="00201EC1">
        <w:rPr>
          <w:rFonts w:ascii="Arial" w:hAnsi="Arial" w:cs="Arial"/>
          <w:color w:val="000000"/>
        </w:rPr>
        <w:t xml:space="preserve"> entre otras. </w:t>
      </w:r>
    </w:p>
    <w:p w14:paraId="4963C199" w14:textId="77777777" w:rsidR="00AF5874" w:rsidRDefault="00AF5874" w:rsidP="00AF5874">
      <w:pPr>
        <w:pStyle w:val="Ttulo3"/>
        <w:numPr>
          <w:ilvl w:val="2"/>
          <w:numId w:val="16"/>
        </w:numPr>
        <w:spacing w:after="240"/>
      </w:pPr>
      <w:bookmarkStart w:id="25" w:name="_Toc30516588"/>
      <w:bookmarkStart w:id="26" w:name="_Toc30516664"/>
      <w:r w:rsidRPr="00201EC1">
        <w:t>PROTECCIÓN RESPI</w:t>
      </w:r>
      <w:r>
        <w:t>RATORIA</w:t>
      </w:r>
      <w:bookmarkEnd w:id="25"/>
      <w:bookmarkEnd w:id="26"/>
    </w:p>
    <w:p w14:paraId="1306DE48" w14:textId="77777777" w:rsidR="00FA6592" w:rsidRPr="00201EC1" w:rsidRDefault="00FA6592" w:rsidP="00FA6592">
      <w:pPr>
        <w:spacing w:line="240" w:lineRule="auto"/>
        <w:jc w:val="both"/>
        <w:rPr>
          <w:rFonts w:ascii="Arial" w:hAnsi="Arial" w:cs="Arial"/>
          <w:b/>
        </w:rPr>
      </w:pPr>
      <w:r w:rsidRPr="00201EC1">
        <w:rPr>
          <w:rFonts w:ascii="Arial" w:hAnsi="Arial" w:cs="Arial"/>
        </w:rPr>
        <w:t>Son elementos que tienen como función evitar la filtración de partículas que puedan afectar la salud de los funcionarios. Ningún respirador es capaz de evitar el ingreso de todos los contaminantes del aire a la zona de respiración del usuario. Los respiradores ayudan a proteger contra determinados contaminantes presentes en el aire, reduciendo las concentraciones en la zona de respiración por debajo del TLV u otros niveles de exposición recomendados. El uso inadecuado del respirador puede ocasionar una sobre exposición a los contaminantes provocando enfermedades o muerte.</w:t>
      </w:r>
      <w:r w:rsidRPr="00201EC1">
        <w:rPr>
          <w:rFonts w:ascii="Arial" w:hAnsi="Arial" w:cs="Arial"/>
          <w:sz w:val="14"/>
          <w:szCs w:val="14"/>
        </w:rPr>
        <w:t xml:space="preserve"> </w:t>
      </w:r>
      <w:r w:rsidRPr="00201EC1">
        <w:rPr>
          <w:rFonts w:ascii="Arial" w:hAnsi="Arial" w:cs="Arial"/>
        </w:rPr>
        <w:t>Entre los más utilizados se encuentran:</w:t>
      </w:r>
    </w:p>
    <w:p w14:paraId="098A1F84" w14:textId="77777777" w:rsidR="00FA6592" w:rsidRPr="00C066B7" w:rsidRDefault="00FA6592" w:rsidP="00E170C5">
      <w:pPr>
        <w:pStyle w:val="Prrafodelista"/>
        <w:numPr>
          <w:ilvl w:val="0"/>
          <w:numId w:val="11"/>
        </w:numPr>
        <w:autoSpaceDE w:val="0"/>
        <w:autoSpaceDN w:val="0"/>
        <w:adjustRightInd w:val="0"/>
        <w:spacing w:after="5" w:line="240" w:lineRule="auto"/>
        <w:rPr>
          <w:rFonts w:ascii="Arial" w:hAnsi="Arial" w:cs="Arial"/>
          <w:color w:val="000000"/>
        </w:rPr>
      </w:pPr>
      <w:r w:rsidRPr="00C066B7">
        <w:rPr>
          <w:rFonts w:ascii="Arial" w:hAnsi="Arial" w:cs="Arial"/>
          <w:color w:val="000000"/>
        </w:rPr>
        <w:t xml:space="preserve">Caretas multifuncionales/ full </w:t>
      </w:r>
      <w:proofErr w:type="spellStart"/>
      <w:r w:rsidRPr="00C066B7">
        <w:rPr>
          <w:rFonts w:ascii="Arial" w:hAnsi="Arial" w:cs="Arial"/>
          <w:color w:val="000000"/>
        </w:rPr>
        <w:t>face</w:t>
      </w:r>
      <w:proofErr w:type="spellEnd"/>
      <w:r w:rsidRPr="00C066B7">
        <w:rPr>
          <w:rFonts w:ascii="Arial" w:hAnsi="Arial" w:cs="Arial"/>
          <w:color w:val="000000"/>
        </w:rPr>
        <w:t xml:space="preserve">. </w:t>
      </w:r>
    </w:p>
    <w:p w14:paraId="12E7B6A4" w14:textId="77777777" w:rsidR="00FA6592" w:rsidRPr="00C066B7" w:rsidRDefault="00FA6592" w:rsidP="00E170C5">
      <w:pPr>
        <w:pStyle w:val="Prrafodelista"/>
        <w:numPr>
          <w:ilvl w:val="0"/>
          <w:numId w:val="11"/>
        </w:numPr>
        <w:autoSpaceDE w:val="0"/>
        <w:autoSpaceDN w:val="0"/>
        <w:adjustRightInd w:val="0"/>
        <w:spacing w:after="5" w:line="240" w:lineRule="auto"/>
        <w:rPr>
          <w:rFonts w:ascii="Arial" w:hAnsi="Arial" w:cs="Arial"/>
          <w:color w:val="000000"/>
        </w:rPr>
      </w:pPr>
      <w:r w:rsidRPr="00C066B7">
        <w:rPr>
          <w:rFonts w:ascii="Arial" w:hAnsi="Arial" w:cs="Arial"/>
          <w:color w:val="000000"/>
        </w:rPr>
        <w:t xml:space="preserve">Tapabocas de pliegues </w:t>
      </w:r>
    </w:p>
    <w:p w14:paraId="5E566115" w14:textId="77777777" w:rsidR="00FA6592" w:rsidRPr="00C066B7" w:rsidRDefault="00FA6592" w:rsidP="00AF5874">
      <w:pPr>
        <w:pStyle w:val="Prrafodelista"/>
        <w:numPr>
          <w:ilvl w:val="0"/>
          <w:numId w:val="11"/>
        </w:numPr>
        <w:autoSpaceDE w:val="0"/>
        <w:autoSpaceDN w:val="0"/>
        <w:adjustRightInd w:val="0"/>
        <w:spacing w:line="240" w:lineRule="auto"/>
        <w:rPr>
          <w:rFonts w:ascii="Arial" w:hAnsi="Arial" w:cs="Arial"/>
          <w:color w:val="000000"/>
        </w:rPr>
      </w:pPr>
      <w:r w:rsidRPr="00C066B7">
        <w:rPr>
          <w:rFonts w:ascii="Arial" w:hAnsi="Arial" w:cs="Arial"/>
          <w:color w:val="000000"/>
        </w:rPr>
        <w:t xml:space="preserve">Respiradores </w:t>
      </w:r>
    </w:p>
    <w:p w14:paraId="32D7429D" w14:textId="77777777" w:rsidR="00AF5874" w:rsidRDefault="00AF5874" w:rsidP="00AF5874">
      <w:pPr>
        <w:pStyle w:val="Ttulo3"/>
        <w:numPr>
          <w:ilvl w:val="2"/>
          <w:numId w:val="16"/>
        </w:numPr>
      </w:pPr>
      <w:bookmarkStart w:id="27" w:name="_Toc30516589"/>
      <w:bookmarkStart w:id="28" w:name="_Toc30516665"/>
      <w:r>
        <w:t>PROTECCIÓN DE MANOS</w:t>
      </w:r>
      <w:bookmarkEnd w:id="27"/>
      <w:bookmarkEnd w:id="28"/>
    </w:p>
    <w:p w14:paraId="07234EAA" w14:textId="77777777" w:rsidR="00AF5874" w:rsidRDefault="00AF5874" w:rsidP="00FA6592">
      <w:pPr>
        <w:pStyle w:val="Default"/>
        <w:jc w:val="both"/>
        <w:rPr>
          <w:b/>
          <w:bCs/>
          <w:sz w:val="22"/>
          <w:szCs w:val="22"/>
        </w:rPr>
      </w:pPr>
    </w:p>
    <w:p w14:paraId="708D8A20" w14:textId="77777777" w:rsidR="00FA6592" w:rsidRDefault="00FA6592" w:rsidP="00FA6592">
      <w:pPr>
        <w:pStyle w:val="Default"/>
        <w:jc w:val="both"/>
        <w:rPr>
          <w:sz w:val="22"/>
          <w:szCs w:val="22"/>
        </w:rPr>
      </w:pPr>
      <w:r>
        <w:rPr>
          <w:sz w:val="22"/>
          <w:szCs w:val="22"/>
        </w:rPr>
        <w:t xml:space="preserve">Los elementos de protección manual buscan proteger a los funcionarios de cortes, heridas, contacto directo con sustancias y/ o maquinarias. Los elementos más utilizados para proteger las manos son los guantes los cuales varían según el riesgo al cual se encuentre expuesto. </w:t>
      </w:r>
    </w:p>
    <w:p w14:paraId="00F8DA93" w14:textId="77777777" w:rsidR="00FA6592" w:rsidRDefault="00FA6592" w:rsidP="00FA6592">
      <w:pPr>
        <w:pStyle w:val="Default"/>
        <w:rPr>
          <w:b/>
          <w:bCs/>
          <w:sz w:val="22"/>
          <w:szCs w:val="22"/>
        </w:rPr>
      </w:pPr>
    </w:p>
    <w:p w14:paraId="65E5F112" w14:textId="77777777" w:rsidR="00AF5874" w:rsidRDefault="00AF5874" w:rsidP="00AF5874">
      <w:pPr>
        <w:pStyle w:val="Ttulo3"/>
        <w:numPr>
          <w:ilvl w:val="2"/>
          <w:numId w:val="16"/>
        </w:numPr>
      </w:pPr>
      <w:bookmarkStart w:id="29" w:name="_Toc30516590"/>
      <w:bookmarkStart w:id="30" w:name="_Toc30516666"/>
      <w:r>
        <w:t>PROTECCIÓN DE PIERNAS Y PIES</w:t>
      </w:r>
      <w:bookmarkEnd w:id="29"/>
      <w:bookmarkEnd w:id="30"/>
    </w:p>
    <w:p w14:paraId="415E3E2B" w14:textId="77777777" w:rsidR="00AF5874" w:rsidRDefault="00AF5874" w:rsidP="00FA6592">
      <w:pPr>
        <w:pStyle w:val="Default"/>
        <w:jc w:val="both"/>
        <w:rPr>
          <w:b/>
          <w:bCs/>
          <w:sz w:val="22"/>
          <w:szCs w:val="22"/>
        </w:rPr>
      </w:pPr>
    </w:p>
    <w:p w14:paraId="5783DBE0" w14:textId="77777777" w:rsidR="00FA6592" w:rsidRDefault="00FA6592" w:rsidP="00AF5874">
      <w:pPr>
        <w:pStyle w:val="Default"/>
        <w:spacing w:after="240"/>
        <w:jc w:val="both"/>
        <w:rPr>
          <w:sz w:val="14"/>
          <w:szCs w:val="14"/>
        </w:rPr>
      </w:pPr>
      <w:r>
        <w:rPr>
          <w:sz w:val="22"/>
          <w:szCs w:val="22"/>
        </w:rPr>
        <w:t>El calzado de seguridad debe proteger el pie de los trabajadores contra humedad y sustancias calientes, contra superficies ásperas, contra pisadas sobre objetos filosos y agudos y contra caída de objetos, así mismo debe proteger contra el riesgo eléctrico en donde estos no deben contar con ningún elemento conductor de electricidad, debe contar con suela antideslizante.</w:t>
      </w:r>
      <w:r>
        <w:rPr>
          <w:sz w:val="14"/>
          <w:szCs w:val="14"/>
        </w:rPr>
        <w:t xml:space="preserve">3 </w:t>
      </w:r>
    </w:p>
    <w:p w14:paraId="7896FB8F" w14:textId="77777777" w:rsidR="00AF5874" w:rsidRDefault="00AF5874" w:rsidP="00AF5874">
      <w:pPr>
        <w:pStyle w:val="Ttulo3"/>
        <w:numPr>
          <w:ilvl w:val="2"/>
          <w:numId w:val="16"/>
        </w:numPr>
        <w:spacing w:after="240"/>
      </w:pPr>
      <w:bookmarkStart w:id="31" w:name="_Toc30516591"/>
      <w:bookmarkStart w:id="32" w:name="_Toc30516667"/>
      <w:r>
        <w:t>TRABAJO EN ALTURAS</w:t>
      </w:r>
      <w:bookmarkEnd w:id="31"/>
      <w:bookmarkEnd w:id="32"/>
    </w:p>
    <w:p w14:paraId="533D9F53" w14:textId="77777777" w:rsidR="00FA6592" w:rsidRPr="00C066B7" w:rsidRDefault="00FA6592" w:rsidP="00AF5874">
      <w:pPr>
        <w:spacing w:line="240" w:lineRule="auto"/>
        <w:jc w:val="both"/>
        <w:rPr>
          <w:rFonts w:ascii="Arial" w:hAnsi="Arial" w:cs="Arial"/>
          <w:color w:val="000000"/>
          <w:sz w:val="24"/>
          <w:szCs w:val="24"/>
        </w:rPr>
      </w:pPr>
      <w:r w:rsidRPr="00C066B7">
        <w:rPr>
          <w:rFonts w:ascii="Arial" w:hAnsi="Arial" w:cs="Arial"/>
        </w:rPr>
        <w:t>Que el trabajo en alturas está considerado como de alto riesgo debido a que, en las estadísticas nacionales, es una de las primeras causas de accidentalidad y de muerte en el trabajo. Para efectuar trabajos a más de 1.5 metros de altura del nivel del piso se debe dotar al trabajador de</w:t>
      </w:r>
      <w:r>
        <w:t>:</w:t>
      </w:r>
    </w:p>
    <w:p w14:paraId="7E160F16" w14:textId="77777777" w:rsidR="00FA6592" w:rsidRPr="00C066B7" w:rsidRDefault="00FA6592" w:rsidP="00E170C5">
      <w:pPr>
        <w:pStyle w:val="Prrafodelista"/>
        <w:numPr>
          <w:ilvl w:val="0"/>
          <w:numId w:val="12"/>
        </w:numPr>
        <w:autoSpaceDE w:val="0"/>
        <w:autoSpaceDN w:val="0"/>
        <w:adjustRightInd w:val="0"/>
        <w:spacing w:after="5" w:line="240" w:lineRule="auto"/>
        <w:rPr>
          <w:rFonts w:ascii="Arial" w:hAnsi="Arial" w:cs="Arial"/>
          <w:color w:val="000000"/>
        </w:rPr>
      </w:pPr>
      <w:r w:rsidRPr="00C066B7">
        <w:rPr>
          <w:rFonts w:ascii="Arial" w:hAnsi="Arial" w:cs="Arial"/>
          <w:color w:val="000000"/>
        </w:rPr>
        <w:t xml:space="preserve">Cinturón o Arnés de Seguridad </w:t>
      </w:r>
    </w:p>
    <w:p w14:paraId="2F4DBA53" w14:textId="77777777" w:rsidR="00FA6592" w:rsidRPr="00C066B7" w:rsidRDefault="00FA6592" w:rsidP="00E170C5">
      <w:pPr>
        <w:pStyle w:val="Prrafodelista"/>
        <w:numPr>
          <w:ilvl w:val="0"/>
          <w:numId w:val="12"/>
        </w:numPr>
        <w:autoSpaceDE w:val="0"/>
        <w:autoSpaceDN w:val="0"/>
        <w:adjustRightInd w:val="0"/>
        <w:spacing w:after="5" w:line="240" w:lineRule="auto"/>
        <w:rPr>
          <w:rFonts w:ascii="Arial" w:hAnsi="Arial" w:cs="Arial"/>
          <w:color w:val="000000"/>
        </w:rPr>
      </w:pPr>
      <w:r w:rsidRPr="00C066B7">
        <w:rPr>
          <w:rFonts w:ascii="Arial" w:hAnsi="Arial" w:cs="Arial"/>
          <w:color w:val="000000"/>
        </w:rPr>
        <w:lastRenderedPageBreak/>
        <w:t xml:space="preserve">Puntos de anclaje </w:t>
      </w:r>
    </w:p>
    <w:p w14:paraId="53F1DB64" w14:textId="77777777" w:rsidR="00FA6592" w:rsidRPr="00C066B7" w:rsidRDefault="00FA6592" w:rsidP="00E170C5">
      <w:pPr>
        <w:pStyle w:val="Prrafodelista"/>
        <w:numPr>
          <w:ilvl w:val="0"/>
          <w:numId w:val="12"/>
        </w:numPr>
        <w:autoSpaceDE w:val="0"/>
        <w:autoSpaceDN w:val="0"/>
        <w:adjustRightInd w:val="0"/>
        <w:spacing w:after="5" w:line="240" w:lineRule="auto"/>
        <w:rPr>
          <w:rFonts w:ascii="Arial" w:hAnsi="Arial" w:cs="Arial"/>
          <w:color w:val="000000"/>
        </w:rPr>
      </w:pPr>
      <w:r w:rsidRPr="00C066B7">
        <w:rPr>
          <w:rFonts w:ascii="Arial" w:hAnsi="Arial" w:cs="Arial"/>
          <w:color w:val="000000"/>
        </w:rPr>
        <w:t xml:space="preserve">Casco con barboquejo </w:t>
      </w:r>
    </w:p>
    <w:p w14:paraId="007A71FC" w14:textId="77777777" w:rsidR="00FA6592" w:rsidRPr="00C066B7" w:rsidRDefault="00FA6592" w:rsidP="00E170C5">
      <w:pPr>
        <w:pStyle w:val="Prrafodelista"/>
        <w:numPr>
          <w:ilvl w:val="0"/>
          <w:numId w:val="12"/>
        </w:numPr>
        <w:autoSpaceDE w:val="0"/>
        <w:autoSpaceDN w:val="0"/>
        <w:adjustRightInd w:val="0"/>
        <w:spacing w:after="5" w:line="240" w:lineRule="auto"/>
        <w:rPr>
          <w:rFonts w:ascii="Arial" w:hAnsi="Arial" w:cs="Arial"/>
          <w:color w:val="000000"/>
        </w:rPr>
      </w:pPr>
      <w:r w:rsidRPr="00C066B7">
        <w:rPr>
          <w:rFonts w:ascii="Arial" w:hAnsi="Arial" w:cs="Arial"/>
          <w:color w:val="000000"/>
        </w:rPr>
        <w:t xml:space="preserve">Mosquetones </w:t>
      </w:r>
    </w:p>
    <w:p w14:paraId="74737E2D" w14:textId="77777777" w:rsidR="00FA6592" w:rsidRPr="00C066B7" w:rsidRDefault="00FA6592" w:rsidP="00E170C5">
      <w:pPr>
        <w:pStyle w:val="Prrafodelista"/>
        <w:numPr>
          <w:ilvl w:val="0"/>
          <w:numId w:val="12"/>
        </w:numPr>
        <w:autoSpaceDE w:val="0"/>
        <w:autoSpaceDN w:val="0"/>
        <w:adjustRightInd w:val="0"/>
        <w:spacing w:after="5" w:line="240" w:lineRule="auto"/>
        <w:rPr>
          <w:rFonts w:ascii="Arial" w:hAnsi="Arial" w:cs="Arial"/>
          <w:color w:val="000000"/>
        </w:rPr>
      </w:pPr>
      <w:r w:rsidRPr="00C066B7">
        <w:rPr>
          <w:rFonts w:ascii="Arial" w:hAnsi="Arial" w:cs="Arial"/>
          <w:color w:val="000000"/>
        </w:rPr>
        <w:t xml:space="preserve">Cuerdas certificadas/ Líneas de Vida </w:t>
      </w:r>
    </w:p>
    <w:p w14:paraId="0DBC75F2" w14:textId="77777777" w:rsidR="00FA6592" w:rsidRPr="00C066B7" w:rsidRDefault="00FA6592" w:rsidP="00E170C5">
      <w:pPr>
        <w:pStyle w:val="Prrafodelista"/>
        <w:numPr>
          <w:ilvl w:val="0"/>
          <w:numId w:val="12"/>
        </w:numPr>
        <w:autoSpaceDE w:val="0"/>
        <w:autoSpaceDN w:val="0"/>
        <w:adjustRightInd w:val="0"/>
        <w:spacing w:after="0" w:line="240" w:lineRule="auto"/>
        <w:rPr>
          <w:rFonts w:ascii="Arial" w:hAnsi="Arial" w:cs="Arial"/>
          <w:color w:val="000000"/>
        </w:rPr>
      </w:pPr>
      <w:proofErr w:type="spellStart"/>
      <w:r w:rsidRPr="00C066B7">
        <w:rPr>
          <w:rFonts w:ascii="Arial" w:hAnsi="Arial" w:cs="Arial"/>
          <w:color w:val="000000"/>
        </w:rPr>
        <w:t>Tie</w:t>
      </w:r>
      <w:proofErr w:type="spellEnd"/>
      <w:r w:rsidRPr="00C066B7">
        <w:rPr>
          <w:rFonts w:ascii="Arial" w:hAnsi="Arial" w:cs="Arial"/>
          <w:color w:val="000000"/>
        </w:rPr>
        <w:t xml:space="preserve"> Off, etc. </w:t>
      </w:r>
    </w:p>
    <w:p w14:paraId="12056BA8" w14:textId="77777777" w:rsidR="00FA6592" w:rsidRDefault="00FA6592" w:rsidP="00FA6592">
      <w:pPr>
        <w:spacing w:line="240" w:lineRule="auto"/>
        <w:rPr>
          <w:rFonts w:ascii="Arial" w:hAnsi="Arial" w:cs="Arial"/>
          <w:b/>
        </w:rPr>
      </w:pPr>
    </w:p>
    <w:p w14:paraId="74FFBBFC" w14:textId="77777777" w:rsidR="00FA6592" w:rsidRPr="00F5191C" w:rsidRDefault="005B2D45" w:rsidP="005B2D45">
      <w:pPr>
        <w:pStyle w:val="Ttulo1"/>
        <w:numPr>
          <w:ilvl w:val="0"/>
          <w:numId w:val="16"/>
        </w:numPr>
        <w:spacing w:after="240"/>
      </w:pPr>
      <w:bookmarkStart w:id="33" w:name="_Toc30516592"/>
      <w:bookmarkStart w:id="34" w:name="_Toc30516668"/>
      <w:r w:rsidRPr="00F5191C">
        <w:t>¿CUÁNDO LOS EPP DEBEN SER USADOS?</w:t>
      </w:r>
      <w:bookmarkEnd w:id="33"/>
      <w:bookmarkEnd w:id="34"/>
    </w:p>
    <w:p w14:paraId="11DB95FB" w14:textId="77777777" w:rsidR="00FA6592" w:rsidRPr="007D0352" w:rsidRDefault="00FA6592" w:rsidP="00FA6592">
      <w:pPr>
        <w:spacing w:line="240" w:lineRule="auto"/>
        <w:jc w:val="both"/>
        <w:rPr>
          <w:rFonts w:ascii="Arial" w:hAnsi="Arial" w:cs="Arial"/>
          <w:b/>
        </w:rPr>
      </w:pPr>
      <w:r w:rsidRPr="007D0352">
        <w:rPr>
          <w:rFonts w:ascii="Arial" w:hAnsi="Arial" w:cs="Arial"/>
        </w:rPr>
        <w:t>Los EPP son usados para reducir o minimizar la exposición o contacto a daños físicos, químicos, o agentes biológicas. Un peligro no puede ser eliminado con los EPP, pero el riesgo de lesión o daño puede ser eliminado o enormemente reducido.</w:t>
      </w:r>
    </w:p>
    <w:p w14:paraId="30157329" w14:textId="77777777" w:rsidR="00FA6592" w:rsidRPr="007D0352" w:rsidRDefault="00FA6592" w:rsidP="00FA6592">
      <w:pPr>
        <w:spacing w:line="240" w:lineRule="auto"/>
        <w:jc w:val="both"/>
        <w:rPr>
          <w:rFonts w:ascii="Arial" w:hAnsi="Arial" w:cs="Arial"/>
          <w:b/>
        </w:rPr>
      </w:pPr>
      <w:r w:rsidRPr="007D0352">
        <w:rPr>
          <w:rFonts w:ascii="Arial" w:hAnsi="Arial" w:cs="Arial"/>
        </w:rPr>
        <w:t>Los elementos de protección personal se requieren cuando:</w:t>
      </w:r>
    </w:p>
    <w:p w14:paraId="41EFAF7B" w14:textId="77777777" w:rsidR="00FA6592" w:rsidRPr="007D0352" w:rsidRDefault="00FA6592" w:rsidP="00E170C5">
      <w:pPr>
        <w:pStyle w:val="Prrafodelista"/>
        <w:numPr>
          <w:ilvl w:val="0"/>
          <w:numId w:val="13"/>
        </w:numPr>
        <w:autoSpaceDE w:val="0"/>
        <w:autoSpaceDN w:val="0"/>
        <w:adjustRightInd w:val="0"/>
        <w:spacing w:after="44" w:line="240" w:lineRule="auto"/>
        <w:jc w:val="both"/>
        <w:rPr>
          <w:rFonts w:ascii="Arial" w:hAnsi="Arial" w:cs="Arial"/>
          <w:color w:val="000000"/>
        </w:rPr>
      </w:pPr>
      <w:r w:rsidRPr="007D0352">
        <w:rPr>
          <w:rFonts w:ascii="Arial" w:hAnsi="Arial" w:cs="Arial"/>
          <w:color w:val="000000"/>
        </w:rPr>
        <w:t xml:space="preserve">Es imposible eliminar la exposición o posible exposición a los riesgos por medios técnicos de protección colectiva (controles de ingeniería) o mediante medidas, métodos o procedimientos de organización del trabajo (controles administrativos). </w:t>
      </w:r>
    </w:p>
    <w:p w14:paraId="232BD561" w14:textId="77777777" w:rsidR="00FA6592" w:rsidRPr="007D0352" w:rsidRDefault="00FA6592" w:rsidP="00E170C5">
      <w:pPr>
        <w:pStyle w:val="Prrafodelista"/>
        <w:numPr>
          <w:ilvl w:val="0"/>
          <w:numId w:val="13"/>
        </w:numPr>
        <w:autoSpaceDE w:val="0"/>
        <w:autoSpaceDN w:val="0"/>
        <w:adjustRightInd w:val="0"/>
        <w:spacing w:after="44" w:line="240" w:lineRule="auto"/>
        <w:rPr>
          <w:rFonts w:ascii="Arial" w:hAnsi="Arial" w:cs="Arial"/>
          <w:color w:val="000000"/>
        </w:rPr>
      </w:pPr>
      <w:r w:rsidRPr="007D0352">
        <w:rPr>
          <w:rFonts w:ascii="Arial" w:hAnsi="Arial" w:cs="Arial"/>
          <w:color w:val="000000"/>
        </w:rPr>
        <w:t xml:space="preserve">El medio ambiente laboral presenta riesgos o es probable que se presente un riesgo para cualquier parte del cuerpo. </w:t>
      </w:r>
    </w:p>
    <w:p w14:paraId="63A5BFF4" w14:textId="77777777" w:rsidR="00FA6592" w:rsidRPr="007D0352" w:rsidRDefault="00FA6592" w:rsidP="00E170C5">
      <w:pPr>
        <w:pStyle w:val="Prrafodelista"/>
        <w:numPr>
          <w:ilvl w:val="0"/>
          <w:numId w:val="13"/>
        </w:numPr>
        <w:autoSpaceDE w:val="0"/>
        <w:autoSpaceDN w:val="0"/>
        <w:adjustRightInd w:val="0"/>
        <w:spacing w:after="44" w:line="240" w:lineRule="auto"/>
        <w:rPr>
          <w:rFonts w:ascii="Arial" w:hAnsi="Arial" w:cs="Arial"/>
          <w:color w:val="000000"/>
        </w:rPr>
      </w:pPr>
      <w:r w:rsidRPr="007D0352">
        <w:rPr>
          <w:rFonts w:ascii="Arial" w:hAnsi="Arial" w:cs="Arial"/>
          <w:color w:val="000000"/>
        </w:rPr>
        <w:t xml:space="preserve">Los procesos productivos presentan riesgo o es probable que se presente un riesgo para cualquier parte del cuerpo. </w:t>
      </w:r>
    </w:p>
    <w:p w14:paraId="68C1EC0C" w14:textId="77777777" w:rsidR="00FA6592" w:rsidRDefault="00FA6592" w:rsidP="00E170C5">
      <w:pPr>
        <w:pStyle w:val="Prrafodelista"/>
        <w:numPr>
          <w:ilvl w:val="0"/>
          <w:numId w:val="13"/>
        </w:numPr>
        <w:autoSpaceDE w:val="0"/>
        <w:autoSpaceDN w:val="0"/>
        <w:adjustRightInd w:val="0"/>
        <w:spacing w:after="0" w:line="240" w:lineRule="auto"/>
        <w:rPr>
          <w:rFonts w:ascii="Arial" w:hAnsi="Arial" w:cs="Arial"/>
          <w:color w:val="000000"/>
        </w:rPr>
      </w:pPr>
      <w:r w:rsidRPr="007D0352">
        <w:rPr>
          <w:rFonts w:ascii="Arial" w:hAnsi="Arial" w:cs="Arial"/>
          <w:color w:val="000000"/>
        </w:rPr>
        <w:t xml:space="preserve">Durante sus labores, los trabajadores pueden entrar en contacto con químicos peligrosos, radiación o irritantes mecánicos, agentes biológicos. </w:t>
      </w:r>
    </w:p>
    <w:p w14:paraId="72898496" w14:textId="77777777" w:rsidR="005B2D45" w:rsidRPr="007D0352" w:rsidRDefault="005B2D45" w:rsidP="005B2D45">
      <w:pPr>
        <w:pStyle w:val="Prrafodelista"/>
        <w:autoSpaceDE w:val="0"/>
        <w:autoSpaceDN w:val="0"/>
        <w:adjustRightInd w:val="0"/>
        <w:spacing w:after="0" w:line="240" w:lineRule="auto"/>
        <w:rPr>
          <w:rFonts w:ascii="Arial" w:hAnsi="Arial" w:cs="Arial"/>
          <w:color w:val="000000"/>
        </w:rPr>
      </w:pPr>
    </w:p>
    <w:p w14:paraId="20B074D7" w14:textId="77777777" w:rsidR="00FA6592" w:rsidRPr="00F5191C" w:rsidRDefault="005B2D45" w:rsidP="005B2D45">
      <w:pPr>
        <w:pStyle w:val="Ttulo1"/>
        <w:numPr>
          <w:ilvl w:val="0"/>
          <w:numId w:val="16"/>
        </w:numPr>
        <w:spacing w:before="0" w:after="240"/>
        <w:jc w:val="both"/>
      </w:pPr>
      <w:bookmarkStart w:id="35" w:name="_Toc30516593"/>
      <w:bookmarkStart w:id="36" w:name="_Toc30516669"/>
      <w:r w:rsidRPr="00F5191C">
        <w:t>ASPECTOS A TENER EN CUENTA AL MOMENTO DE ESCOGER LOS EPP</w:t>
      </w:r>
      <w:bookmarkEnd w:id="35"/>
      <w:bookmarkEnd w:id="36"/>
    </w:p>
    <w:p w14:paraId="2C7F29CF" w14:textId="77777777" w:rsidR="00FA6592" w:rsidRDefault="00FA6592" w:rsidP="00FA6592">
      <w:pPr>
        <w:pStyle w:val="Default"/>
        <w:jc w:val="both"/>
        <w:rPr>
          <w:sz w:val="22"/>
          <w:szCs w:val="22"/>
        </w:rPr>
      </w:pPr>
      <w:r>
        <w:rPr>
          <w:b/>
          <w:bCs/>
          <w:sz w:val="22"/>
          <w:szCs w:val="22"/>
        </w:rPr>
        <w:t xml:space="preserve">Calidad del Elemento: </w:t>
      </w:r>
      <w:r>
        <w:rPr>
          <w:sz w:val="22"/>
          <w:szCs w:val="22"/>
        </w:rPr>
        <w:t xml:space="preserve">conforme las necesidades específicas y las normas tanto nacionales y/o internacionales vigentes. </w:t>
      </w:r>
    </w:p>
    <w:p w14:paraId="2573AB8A" w14:textId="77777777" w:rsidR="005B2D45" w:rsidRDefault="005B2D45" w:rsidP="00FA6592">
      <w:pPr>
        <w:pStyle w:val="Default"/>
        <w:jc w:val="both"/>
        <w:rPr>
          <w:sz w:val="22"/>
          <w:szCs w:val="22"/>
        </w:rPr>
      </w:pPr>
    </w:p>
    <w:p w14:paraId="61888F98" w14:textId="77777777" w:rsidR="00FA6592" w:rsidRDefault="00FA6592" w:rsidP="00FA6592">
      <w:pPr>
        <w:pStyle w:val="Default"/>
        <w:jc w:val="both"/>
        <w:rPr>
          <w:sz w:val="22"/>
          <w:szCs w:val="22"/>
        </w:rPr>
      </w:pPr>
      <w:r>
        <w:rPr>
          <w:b/>
          <w:bCs/>
          <w:sz w:val="22"/>
          <w:szCs w:val="22"/>
        </w:rPr>
        <w:t xml:space="preserve">Especificidad: </w:t>
      </w:r>
      <w:r>
        <w:rPr>
          <w:sz w:val="22"/>
          <w:szCs w:val="22"/>
        </w:rPr>
        <w:t xml:space="preserve">para el uso indicado, así no es lo mismo un respirador desechable para material particulado que un respirador de filtro para químicos. </w:t>
      </w:r>
    </w:p>
    <w:p w14:paraId="4EF9987A" w14:textId="77777777" w:rsidR="00FA6592" w:rsidRDefault="00FA6592" w:rsidP="00FA6592">
      <w:pPr>
        <w:pStyle w:val="Default"/>
        <w:jc w:val="both"/>
        <w:rPr>
          <w:b/>
          <w:bCs/>
          <w:sz w:val="22"/>
          <w:szCs w:val="22"/>
        </w:rPr>
      </w:pPr>
    </w:p>
    <w:p w14:paraId="585B6D7D" w14:textId="77777777" w:rsidR="00FA6592" w:rsidRDefault="00FA6592" w:rsidP="00FA6592">
      <w:pPr>
        <w:pStyle w:val="Default"/>
        <w:jc w:val="both"/>
        <w:rPr>
          <w:sz w:val="22"/>
          <w:szCs w:val="22"/>
        </w:rPr>
      </w:pPr>
      <w:r>
        <w:rPr>
          <w:b/>
          <w:bCs/>
          <w:sz w:val="22"/>
          <w:szCs w:val="22"/>
        </w:rPr>
        <w:t>Confortable</w:t>
      </w:r>
      <w:r>
        <w:rPr>
          <w:sz w:val="22"/>
          <w:szCs w:val="22"/>
        </w:rPr>
        <w:t xml:space="preserve">: anatómico, fácil de usar, pues por el hecho de ser un elemento de protección personal, no necesariamente tiene que ser molesto de usar. </w:t>
      </w:r>
    </w:p>
    <w:p w14:paraId="46844733" w14:textId="77777777" w:rsidR="00FA6592" w:rsidRDefault="00FA6592" w:rsidP="00FA6592">
      <w:pPr>
        <w:pStyle w:val="Default"/>
        <w:jc w:val="both"/>
        <w:rPr>
          <w:b/>
          <w:bCs/>
          <w:sz w:val="22"/>
          <w:szCs w:val="22"/>
        </w:rPr>
      </w:pPr>
    </w:p>
    <w:p w14:paraId="5BAC53DB" w14:textId="77777777" w:rsidR="00FA6592" w:rsidRDefault="00FA6592" w:rsidP="005B2D45">
      <w:pPr>
        <w:pStyle w:val="Default"/>
        <w:spacing w:after="240"/>
        <w:jc w:val="both"/>
        <w:rPr>
          <w:sz w:val="22"/>
          <w:szCs w:val="22"/>
        </w:rPr>
      </w:pPr>
      <w:r>
        <w:rPr>
          <w:b/>
          <w:bCs/>
          <w:sz w:val="22"/>
          <w:szCs w:val="22"/>
        </w:rPr>
        <w:t xml:space="preserve">Costo: </w:t>
      </w:r>
      <w:r>
        <w:rPr>
          <w:sz w:val="22"/>
          <w:szCs w:val="22"/>
        </w:rPr>
        <w:t xml:space="preserve">no siempre lo más costoso es lo mejor, pero tampoco tomar como parámetro principal el de menor precio, pues no se trata de un negocio sino de proteger correctamente. </w:t>
      </w:r>
    </w:p>
    <w:p w14:paraId="7D19DAB6" w14:textId="77777777" w:rsidR="00FA6592" w:rsidRPr="007D0352" w:rsidRDefault="00FA6592" w:rsidP="00FA6592">
      <w:pPr>
        <w:spacing w:line="240" w:lineRule="auto"/>
        <w:jc w:val="both"/>
        <w:rPr>
          <w:rFonts w:ascii="Arial" w:hAnsi="Arial" w:cs="Arial"/>
          <w:b/>
        </w:rPr>
      </w:pPr>
      <w:r w:rsidRPr="007D0352">
        <w:rPr>
          <w:rFonts w:ascii="Arial" w:hAnsi="Arial" w:cs="Arial"/>
          <w:b/>
          <w:bCs/>
        </w:rPr>
        <w:t xml:space="preserve">Disponibilidad: </w:t>
      </w:r>
      <w:r w:rsidRPr="007D0352">
        <w:rPr>
          <w:rFonts w:ascii="Arial" w:hAnsi="Arial" w:cs="Arial"/>
        </w:rPr>
        <w:t>en el mercado para garantizar continuidad en el suministro y así los programas no sufrirán alteraciones por estos aspectos.</w:t>
      </w:r>
    </w:p>
    <w:p w14:paraId="63E8765F" w14:textId="77777777" w:rsidR="00FA6592" w:rsidRPr="00DE06AD" w:rsidRDefault="00FA6592" w:rsidP="00FA6592">
      <w:pPr>
        <w:spacing w:line="240" w:lineRule="auto"/>
        <w:jc w:val="both"/>
        <w:rPr>
          <w:rFonts w:ascii="Arial" w:hAnsi="Arial" w:cs="Arial"/>
          <w:b/>
        </w:rPr>
      </w:pPr>
      <w:r w:rsidRPr="00DE06AD">
        <w:rPr>
          <w:rFonts w:ascii="Arial" w:hAnsi="Arial" w:cs="Arial"/>
        </w:rPr>
        <w:t>La selección de los elementos de protección personal da cumplimiento a las características requeridas por la normatividad que los reglamenta</w:t>
      </w:r>
    </w:p>
    <w:p w14:paraId="6811F6E5" w14:textId="77777777" w:rsidR="00FA6592" w:rsidRPr="00F5191C" w:rsidRDefault="00FA6592" w:rsidP="005B2D45">
      <w:pPr>
        <w:pStyle w:val="Ttulo1"/>
        <w:numPr>
          <w:ilvl w:val="0"/>
          <w:numId w:val="16"/>
        </w:numPr>
        <w:spacing w:after="240"/>
        <w:jc w:val="both"/>
      </w:pPr>
      <w:bookmarkStart w:id="37" w:name="_Toc30516594"/>
      <w:bookmarkStart w:id="38" w:name="_Toc30516670"/>
      <w:r w:rsidRPr="00F5191C">
        <w:lastRenderedPageBreak/>
        <w:t>ENTREGA DE ELEMENTOS DE PROTECCIÓN PERSONAL</w:t>
      </w:r>
      <w:bookmarkEnd w:id="37"/>
      <w:bookmarkEnd w:id="38"/>
    </w:p>
    <w:p w14:paraId="1439ADF9" w14:textId="77777777" w:rsidR="00FA6592" w:rsidRPr="00E54340" w:rsidRDefault="00FA6592" w:rsidP="00FA6592">
      <w:pPr>
        <w:spacing w:line="240" w:lineRule="auto"/>
        <w:jc w:val="both"/>
        <w:rPr>
          <w:rFonts w:ascii="Arial" w:hAnsi="Arial" w:cs="Arial"/>
          <w:b/>
        </w:rPr>
      </w:pPr>
      <w:r w:rsidRPr="00E54340">
        <w:rPr>
          <w:rFonts w:ascii="Arial" w:hAnsi="Arial" w:cs="Arial"/>
        </w:rPr>
        <w:t>Los Elementos de Protección Personal,</w:t>
      </w:r>
      <w:r>
        <w:rPr>
          <w:rFonts w:ascii="Arial" w:hAnsi="Arial" w:cs="Arial"/>
        </w:rPr>
        <w:t xml:space="preserve"> serán entregados por el SG-SST,</w:t>
      </w:r>
      <w:r w:rsidRPr="00E54340">
        <w:rPr>
          <w:rFonts w:ascii="Arial" w:hAnsi="Arial" w:cs="Arial"/>
        </w:rPr>
        <w:t xml:space="preserve"> a</w:t>
      </w:r>
      <w:r>
        <w:rPr>
          <w:rFonts w:ascii="Arial" w:hAnsi="Arial" w:cs="Arial"/>
        </w:rPr>
        <w:t xml:space="preserve"> cada trabajador y/o a cada líder de área,</w:t>
      </w:r>
      <w:r w:rsidRPr="00E54340">
        <w:rPr>
          <w:rFonts w:ascii="Arial" w:hAnsi="Arial" w:cs="Arial"/>
        </w:rPr>
        <w:t xml:space="preserve"> registrando la inf</w:t>
      </w:r>
      <w:r>
        <w:rPr>
          <w:rFonts w:ascii="Arial" w:hAnsi="Arial" w:cs="Arial"/>
        </w:rPr>
        <w:t xml:space="preserve">ormación en el formato </w:t>
      </w:r>
      <w:r w:rsidRPr="00E54340">
        <w:rPr>
          <w:rFonts w:ascii="Arial" w:hAnsi="Arial" w:cs="Arial"/>
        </w:rPr>
        <w:t>“Entrega Elementos de Protección Personal”, donde a su vez el trabajador se compromete al buen uso y cuidado de cada Elemento suministrado.</w:t>
      </w:r>
    </w:p>
    <w:p w14:paraId="03D3E9D3" w14:textId="77777777" w:rsidR="00FA6592" w:rsidRPr="00F5191C" w:rsidRDefault="00FA6592" w:rsidP="005B2D45">
      <w:pPr>
        <w:pStyle w:val="Ttulo1"/>
        <w:numPr>
          <w:ilvl w:val="0"/>
          <w:numId w:val="16"/>
        </w:numPr>
        <w:spacing w:after="240"/>
        <w:jc w:val="both"/>
      </w:pPr>
      <w:bookmarkStart w:id="39" w:name="_Toc30516595"/>
      <w:bookmarkStart w:id="40" w:name="_Toc30516671"/>
      <w:r w:rsidRPr="00F5191C">
        <w:t>INSPECCIÓN DE VERIFICACIÓN DE USO DE ELEMENTOS DE PROTECCIÓN PERSONAL</w:t>
      </w:r>
      <w:bookmarkEnd w:id="39"/>
      <w:bookmarkEnd w:id="40"/>
    </w:p>
    <w:p w14:paraId="73BDF840" w14:textId="77777777" w:rsidR="00FA6592" w:rsidRPr="00511B76" w:rsidRDefault="00FA6592" w:rsidP="00FA6592">
      <w:pPr>
        <w:spacing w:line="240" w:lineRule="auto"/>
        <w:jc w:val="both"/>
        <w:rPr>
          <w:rFonts w:ascii="Arial" w:hAnsi="Arial" w:cs="Arial"/>
          <w:b/>
        </w:rPr>
      </w:pPr>
      <w:r w:rsidRPr="00511B76">
        <w:rPr>
          <w:rFonts w:ascii="Arial" w:hAnsi="Arial" w:cs="Arial"/>
        </w:rPr>
        <w:t>Con el propósito de verificar el buen y apropiado uso de los Elementos de Protección Personal, se tiene en cuenta el Programa de Inspecciones Planeadas de Seguridad Industrial, informando a las dependencias correspondientes los hallazgos encontrados; sin embargo es responsabilidad de los jefes inmediatos exigir a los trabajadores propios y contratistas el uso de los EPP en el desarrollo de las funciones y labores que así lo requieran, así mismo de realizar inspecciones para verificar el uso de los mismos, informando cualquier novedad</w:t>
      </w:r>
      <w:r>
        <w:rPr>
          <w:rFonts w:ascii="Arial" w:hAnsi="Arial" w:cs="Arial"/>
        </w:rPr>
        <w:t xml:space="preserve"> a</w:t>
      </w:r>
      <w:r w:rsidRPr="00511B76">
        <w:rPr>
          <w:rFonts w:ascii="Arial" w:hAnsi="Arial" w:cs="Arial"/>
        </w:rPr>
        <w:t xml:space="preserve"> Seguridad y Salud en el Trabajo.</w:t>
      </w:r>
    </w:p>
    <w:p w14:paraId="59E99CB8" w14:textId="77777777" w:rsidR="00FA6592" w:rsidRPr="00F5191C" w:rsidRDefault="00FA6592" w:rsidP="005B2D45">
      <w:pPr>
        <w:pStyle w:val="Ttulo1"/>
        <w:numPr>
          <w:ilvl w:val="0"/>
          <w:numId w:val="16"/>
        </w:numPr>
        <w:spacing w:after="240"/>
        <w:jc w:val="both"/>
      </w:pPr>
      <w:bookmarkStart w:id="41" w:name="_Toc30516596"/>
      <w:bookmarkStart w:id="42" w:name="_Toc30516672"/>
      <w:r w:rsidRPr="00F5191C">
        <w:t>USO DE LOS ELEMENTOS DE PROTECCIÓN PERSONAL</w:t>
      </w:r>
      <w:bookmarkEnd w:id="41"/>
      <w:bookmarkEnd w:id="42"/>
    </w:p>
    <w:p w14:paraId="722E2737" w14:textId="77777777" w:rsidR="00FA6592" w:rsidRPr="00431CC8" w:rsidRDefault="00FA6592" w:rsidP="00FA6592">
      <w:pPr>
        <w:spacing w:line="240" w:lineRule="auto"/>
        <w:jc w:val="both"/>
        <w:rPr>
          <w:rFonts w:ascii="Arial" w:hAnsi="Arial" w:cs="Arial"/>
          <w:b/>
        </w:rPr>
      </w:pPr>
      <w:r w:rsidRPr="00431CC8">
        <w:rPr>
          <w:rFonts w:ascii="Arial" w:hAnsi="Arial" w:cs="Arial"/>
        </w:rPr>
        <w:t>Cada trabajador</w:t>
      </w:r>
      <w:r>
        <w:rPr>
          <w:rFonts w:ascii="Arial" w:hAnsi="Arial" w:cs="Arial"/>
        </w:rPr>
        <w:t xml:space="preserve"> de la E.S.E Hospital San José del Guaviare</w:t>
      </w:r>
      <w:r w:rsidRPr="00431CC8">
        <w:rPr>
          <w:rFonts w:ascii="Arial" w:hAnsi="Arial" w:cs="Arial"/>
        </w:rPr>
        <w:t xml:space="preserve"> es responsable de uso y cuidado de sus Elementos de Protección Personal, teniendo en cuenta las recomendaciones e instrucciones dadas en las capacitaciones sobre el uso correcto, los cuidados de limpieza, mantenimiento y almacenamiento de los EPP y al detectar alguna anomalía que amerite su reposición debe informar a la Subdirección de Personal – Seguridad y Salud en el Trabajo.</w:t>
      </w:r>
    </w:p>
    <w:p w14:paraId="6FA36A27" w14:textId="77777777" w:rsidR="00FA6592" w:rsidRPr="00F5191C" w:rsidRDefault="00FA6592" w:rsidP="005B2D45">
      <w:pPr>
        <w:pStyle w:val="Ttulo1"/>
        <w:numPr>
          <w:ilvl w:val="0"/>
          <w:numId w:val="16"/>
        </w:numPr>
        <w:spacing w:after="240"/>
      </w:pPr>
      <w:bookmarkStart w:id="43" w:name="_Toc30516597"/>
      <w:bookmarkStart w:id="44" w:name="_Toc30516673"/>
      <w:r w:rsidRPr="00F5191C">
        <w:t>CAMBIO DE ELEMENTOS</w:t>
      </w:r>
      <w:bookmarkEnd w:id="43"/>
      <w:bookmarkEnd w:id="44"/>
    </w:p>
    <w:p w14:paraId="6B2C6010" w14:textId="77777777" w:rsidR="00FA6592" w:rsidRDefault="00FA6592" w:rsidP="00FA6592">
      <w:pPr>
        <w:spacing w:line="240" w:lineRule="auto"/>
        <w:jc w:val="both"/>
        <w:rPr>
          <w:rFonts w:ascii="Arial" w:hAnsi="Arial" w:cs="Arial"/>
        </w:rPr>
      </w:pPr>
      <w:r w:rsidRPr="00C7797C">
        <w:rPr>
          <w:rFonts w:ascii="Arial" w:hAnsi="Arial" w:cs="Arial"/>
        </w:rPr>
        <w:t>Cuando se presente deterior</w:t>
      </w:r>
      <w:r>
        <w:rPr>
          <w:rFonts w:ascii="Arial" w:hAnsi="Arial" w:cs="Arial"/>
        </w:rPr>
        <w:t>o</w:t>
      </w:r>
      <w:r w:rsidRPr="00C7797C">
        <w:rPr>
          <w:rFonts w:ascii="Arial" w:hAnsi="Arial" w:cs="Arial"/>
        </w:rPr>
        <w:t xml:space="preserve"> en algún elemento de protección personal</w:t>
      </w:r>
      <w:r>
        <w:rPr>
          <w:rFonts w:ascii="Arial" w:hAnsi="Arial" w:cs="Arial"/>
        </w:rPr>
        <w:t>,</w:t>
      </w:r>
      <w:r w:rsidRPr="00C7797C">
        <w:rPr>
          <w:rFonts w:ascii="Arial" w:hAnsi="Arial" w:cs="Arial"/>
        </w:rPr>
        <w:t xml:space="preserve"> el trabajador debe notificar a</w:t>
      </w:r>
      <w:r>
        <w:rPr>
          <w:rFonts w:ascii="Arial" w:hAnsi="Arial" w:cs="Arial"/>
        </w:rPr>
        <w:t>l Líder del área y/o</w:t>
      </w:r>
      <w:r w:rsidRPr="00C7797C">
        <w:rPr>
          <w:rFonts w:ascii="Arial" w:hAnsi="Arial" w:cs="Arial"/>
        </w:rPr>
        <w:t xml:space="preserve"> Seguridad y Salud en el Trabajo, por medio escrito o de forma verbal, sin embargo, el trabajador debe presentar y devolver el elemento deteriorado a los profesionales de SST, con el fin de determinar las condiciones y calidad del mismo, además de asegurar que se produzca una disposición final apropiada, teniendo en cuenta el compro</w:t>
      </w:r>
      <w:r>
        <w:rPr>
          <w:rFonts w:ascii="Arial" w:hAnsi="Arial" w:cs="Arial"/>
        </w:rPr>
        <w:t>miso ambiental de la  E</w:t>
      </w:r>
      <w:r w:rsidRPr="00C7797C">
        <w:rPr>
          <w:rFonts w:ascii="Arial" w:hAnsi="Arial" w:cs="Arial"/>
        </w:rPr>
        <w:t>.</w:t>
      </w:r>
      <w:r>
        <w:rPr>
          <w:rFonts w:ascii="Arial" w:hAnsi="Arial" w:cs="Arial"/>
        </w:rPr>
        <w:t>S.E Hospital San José del Guaviare.</w:t>
      </w:r>
    </w:p>
    <w:p w14:paraId="206E366F" w14:textId="77777777" w:rsidR="00FA6592" w:rsidRPr="00F5191C" w:rsidRDefault="00FA6592" w:rsidP="005B2D45">
      <w:pPr>
        <w:pStyle w:val="Ttulo1"/>
        <w:numPr>
          <w:ilvl w:val="0"/>
          <w:numId w:val="16"/>
        </w:numPr>
        <w:spacing w:after="240"/>
        <w:jc w:val="both"/>
      </w:pPr>
      <w:bookmarkStart w:id="45" w:name="_Toc30516598"/>
      <w:bookmarkStart w:id="46" w:name="_Toc30516674"/>
      <w:r w:rsidRPr="00F5191C">
        <w:lastRenderedPageBreak/>
        <w:t>NORMAS, RECOMENDACIONES DE USO, MANTENIMIENTO PARA LOS ELEMENTOS DE PROTECCIÓN PERSONAL</w:t>
      </w:r>
      <w:bookmarkEnd w:id="45"/>
      <w:bookmarkEnd w:id="46"/>
    </w:p>
    <w:p w14:paraId="3F2AF41A" w14:textId="77777777" w:rsidR="00FA6592" w:rsidRDefault="00FA6592" w:rsidP="00FA6592">
      <w:pPr>
        <w:spacing w:line="240" w:lineRule="auto"/>
        <w:jc w:val="both"/>
        <w:rPr>
          <w:rFonts w:ascii="Arial" w:hAnsi="Arial" w:cs="Arial"/>
          <w:b/>
        </w:rPr>
      </w:pPr>
      <w:r w:rsidRPr="00C7797C">
        <w:rPr>
          <w:rFonts w:ascii="Arial" w:hAnsi="Arial" w:cs="Arial"/>
        </w:rPr>
        <w:t>Al momento de iniciar cualquier labor que genere riesgo de accidentalidad y/o enfermedad laboral, el funcionario debe contar con normas y lineamientos básicos para el porte adecuado de elementos de protección personal, a continuación, se generan algunas recomendaciones que propician el uso adecuado de elementos:</w:t>
      </w:r>
    </w:p>
    <w:p w14:paraId="6DE350A0" w14:textId="77777777" w:rsidR="00FA6592" w:rsidRPr="00C7797C" w:rsidRDefault="00FA6592" w:rsidP="00FA6592">
      <w:pPr>
        <w:autoSpaceDE w:val="0"/>
        <w:autoSpaceDN w:val="0"/>
        <w:adjustRightInd w:val="0"/>
        <w:spacing w:after="0" w:line="240" w:lineRule="auto"/>
        <w:rPr>
          <w:rFonts w:ascii="Arial" w:hAnsi="Arial" w:cs="Arial"/>
          <w:color w:val="000000"/>
          <w:sz w:val="24"/>
          <w:szCs w:val="24"/>
        </w:rPr>
      </w:pPr>
    </w:p>
    <w:p w14:paraId="4498F965" w14:textId="77777777" w:rsidR="00FA6592" w:rsidRPr="00C7797C" w:rsidRDefault="00FA6592" w:rsidP="00E170C5">
      <w:pPr>
        <w:pStyle w:val="Prrafodelista"/>
        <w:numPr>
          <w:ilvl w:val="0"/>
          <w:numId w:val="14"/>
        </w:numPr>
        <w:autoSpaceDE w:val="0"/>
        <w:autoSpaceDN w:val="0"/>
        <w:adjustRightInd w:val="0"/>
        <w:spacing w:after="8" w:line="240" w:lineRule="auto"/>
        <w:rPr>
          <w:rFonts w:ascii="Arial" w:hAnsi="Arial" w:cs="Arial"/>
          <w:color w:val="000000"/>
        </w:rPr>
      </w:pPr>
      <w:r w:rsidRPr="00C7797C">
        <w:rPr>
          <w:rFonts w:ascii="Arial" w:hAnsi="Arial" w:cs="Arial"/>
          <w:color w:val="000000"/>
        </w:rPr>
        <w:t xml:space="preserve">Evitar el uso de anillos, cadenas, relojes u otro elemento que pueda contribuir a la ocurrencia de accidentes laborales. </w:t>
      </w:r>
    </w:p>
    <w:p w14:paraId="3BA4677E" w14:textId="77777777" w:rsidR="00FA6592" w:rsidRPr="00C7797C" w:rsidRDefault="00FA6592" w:rsidP="00E170C5">
      <w:pPr>
        <w:pStyle w:val="Prrafodelista"/>
        <w:numPr>
          <w:ilvl w:val="0"/>
          <w:numId w:val="14"/>
        </w:numPr>
        <w:autoSpaceDE w:val="0"/>
        <w:autoSpaceDN w:val="0"/>
        <w:adjustRightInd w:val="0"/>
        <w:spacing w:after="8" w:line="240" w:lineRule="auto"/>
        <w:jc w:val="both"/>
        <w:rPr>
          <w:rFonts w:ascii="Arial" w:hAnsi="Arial" w:cs="Arial"/>
          <w:color w:val="000000"/>
        </w:rPr>
      </w:pPr>
      <w:r w:rsidRPr="00C7797C">
        <w:rPr>
          <w:rFonts w:ascii="Arial" w:hAnsi="Arial" w:cs="Arial"/>
          <w:color w:val="000000"/>
        </w:rPr>
        <w:t xml:space="preserve">Hacer uso completo de los elementos de protección personal que son entregados con el fin de proteger la integridad física del funcionario. </w:t>
      </w:r>
    </w:p>
    <w:p w14:paraId="2D231169" w14:textId="77777777" w:rsidR="00FA6592" w:rsidRPr="00C7797C" w:rsidRDefault="00FA6592" w:rsidP="00E170C5">
      <w:pPr>
        <w:pStyle w:val="Prrafodelista"/>
        <w:numPr>
          <w:ilvl w:val="0"/>
          <w:numId w:val="14"/>
        </w:numPr>
        <w:autoSpaceDE w:val="0"/>
        <w:autoSpaceDN w:val="0"/>
        <w:adjustRightInd w:val="0"/>
        <w:spacing w:after="8" w:line="240" w:lineRule="auto"/>
        <w:rPr>
          <w:rFonts w:ascii="Arial" w:hAnsi="Arial" w:cs="Arial"/>
          <w:color w:val="000000"/>
        </w:rPr>
      </w:pPr>
      <w:r w:rsidRPr="00C7797C">
        <w:rPr>
          <w:rFonts w:ascii="Arial" w:hAnsi="Arial" w:cs="Arial"/>
          <w:color w:val="000000"/>
        </w:rPr>
        <w:t xml:space="preserve">Los Elementos de protección personal deben ser dotados según la necesidad y la exposición al riesgo que se tenga. </w:t>
      </w:r>
    </w:p>
    <w:p w14:paraId="355FAB4F" w14:textId="77777777" w:rsidR="00FA6592" w:rsidRPr="00C7797C" w:rsidRDefault="00FA6592" w:rsidP="00E170C5">
      <w:pPr>
        <w:pStyle w:val="Prrafodelista"/>
        <w:numPr>
          <w:ilvl w:val="0"/>
          <w:numId w:val="14"/>
        </w:numPr>
        <w:autoSpaceDE w:val="0"/>
        <w:autoSpaceDN w:val="0"/>
        <w:adjustRightInd w:val="0"/>
        <w:spacing w:after="8" w:line="240" w:lineRule="auto"/>
        <w:jc w:val="both"/>
        <w:rPr>
          <w:rFonts w:ascii="Arial" w:hAnsi="Arial" w:cs="Arial"/>
          <w:color w:val="000000"/>
        </w:rPr>
      </w:pPr>
      <w:r w:rsidRPr="00C7797C">
        <w:rPr>
          <w:rFonts w:ascii="Arial" w:hAnsi="Arial" w:cs="Arial"/>
          <w:color w:val="000000"/>
        </w:rPr>
        <w:t xml:space="preserve">Si el elemento de protección personal presenta deterioro, este debe ser sustituido y desechado, ya que su ciclo de vida ha culminado y cumple con la función de protección. </w:t>
      </w:r>
    </w:p>
    <w:p w14:paraId="323BB816" w14:textId="77777777" w:rsidR="00FA6592" w:rsidRPr="00C7797C" w:rsidRDefault="00FA6592" w:rsidP="00E170C5">
      <w:pPr>
        <w:pStyle w:val="Prrafodelista"/>
        <w:numPr>
          <w:ilvl w:val="0"/>
          <w:numId w:val="14"/>
        </w:numPr>
        <w:autoSpaceDE w:val="0"/>
        <w:autoSpaceDN w:val="0"/>
        <w:adjustRightInd w:val="0"/>
        <w:spacing w:after="0" w:line="240" w:lineRule="auto"/>
        <w:jc w:val="both"/>
        <w:rPr>
          <w:rFonts w:ascii="Arial" w:hAnsi="Arial" w:cs="Arial"/>
          <w:color w:val="000000"/>
        </w:rPr>
      </w:pPr>
      <w:r w:rsidRPr="00C7797C">
        <w:rPr>
          <w:rFonts w:ascii="Arial" w:hAnsi="Arial" w:cs="Arial"/>
          <w:color w:val="000000"/>
        </w:rPr>
        <w:t xml:space="preserve">Luego de finalizada las labores, los elementos de protección deben ser limpiados y almacenados adecuadamente; Los EPP deben guardarse limpios y secos por la parte interna y externa en lugares frescos y secos, alejados de sustancias químicas, humedad y fuentes de calor. </w:t>
      </w:r>
    </w:p>
    <w:p w14:paraId="3811FB49" w14:textId="77777777" w:rsidR="00FA6592" w:rsidRPr="00C7797C" w:rsidRDefault="00FA6592" w:rsidP="005B2D45">
      <w:pPr>
        <w:pStyle w:val="Prrafodelista"/>
        <w:numPr>
          <w:ilvl w:val="0"/>
          <w:numId w:val="14"/>
        </w:numPr>
        <w:autoSpaceDE w:val="0"/>
        <w:autoSpaceDN w:val="0"/>
        <w:adjustRightInd w:val="0"/>
        <w:spacing w:line="240" w:lineRule="auto"/>
        <w:jc w:val="both"/>
        <w:rPr>
          <w:rFonts w:ascii="Arial" w:hAnsi="Arial" w:cs="Arial"/>
          <w:color w:val="000000"/>
        </w:rPr>
      </w:pPr>
      <w:r w:rsidRPr="00C7797C">
        <w:rPr>
          <w:rFonts w:ascii="Arial" w:hAnsi="Arial" w:cs="Arial"/>
          <w:color w:val="000000"/>
        </w:rPr>
        <w:t xml:space="preserve">Es obligación del personal el uso de la ropa de trabajo dotado por la empresa mientras se realicen actividades que generen riesgo para la integridad física y mental de los funcionarios. </w:t>
      </w:r>
    </w:p>
    <w:p w14:paraId="24E1EA73" w14:textId="77777777" w:rsidR="00FA6592" w:rsidRPr="00C7797C" w:rsidRDefault="005B2D45" w:rsidP="005B2D45">
      <w:pPr>
        <w:pStyle w:val="Ttulo1"/>
        <w:numPr>
          <w:ilvl w:val="0"/>
          <w:numId w:val="16"/>
        </w:numPr>
        <w:jc w:val="both"/>
      </w:pPr>
      <w:bookmarkStart w:id="47" w:name="_Toc30516599"/>
      <w:bookmarkStart w:id="48" w:name="_Toc30516675"/>
      <w:r w:rsidRPr="00C7797C">
        <w:t>RECOMENDACIONES SOBRE EL CUIDADO Y MANTENIMIENTO DE ELEMENTOS DE PROTECCIÓN PERSONAL</w:t>
      </w:r>
      <w:bookmarkEnd w:id="47"/>
      <w:bookmarkEnd w:id="48"/>
    </w:p>
    <w:tbl>
      <w:tblPr>
        <w:tblW w:w="9050" w:type="dxa"/>
        <w:tblInd w:w="-72" w:type="dxa"/>
        <w:tblLayout w:type="fixed"/>
        <w:tblCellMar>
          <w:left w:w="70" w:type="dxa"/>
          <w:right w:w="70" w:type="dxa"/>
        </w:tblCellMar>
        <w:tblLook w:val="04A0" w:firstRow="1" w:lastRow="0" w:firstColumn="1" w:lastColumn="0" w:noHBand="0" w:noVBand="1"/>
      </w:tblPr>
      <w:tblGrid>
        <w:gridCol w:w="492"/>
        <w:gridCol w:w="2060"/>
        <w:gridCol w:w="4536"/>
        <w:gridCol w:w="1962"/>
      </w:tblGrid>
      <w:tr w:rsidR="001B1B58" w:rsidRPr="001B1B58" w14:paraId="06B95CCC" w14:textId="77777777" w:rsidTr="001A0C58">
        <w:trPr>
          <w:trHeight w:val="585"/>
        </w:trPr>
        <w:tc>
          <w:tcPr>
            <w:tcW w:w="492" w:type="dxa"/>
            <w:vMerge w:val="restart"/>
            <w:tcBorders>
              <w:top w:val="single" w:sz="4" w:space="0" w:color="auto"/>
              <w:left w:val="single" w:sz="4" w:space="0" w:color="auto"/>
              <w:bottom w:val="single" w:sz="4" w:space="0" w:color="000000"/>
              <w:right w:val="single" w:sz="4" w:space="0" w:color="auto"/>
            </w:tcBorders>
            <w:shd w:val="clear" w:color="000000" w:fill="9BC2E6"/>
            <w:noWrap/>
            <w:textDirection w:val="btLr"/>
            <w:vAlign w:val="center"/>
            <w:hideMark/>
          </w:tcPr>
          <w:p w14:paraId="09EC09D5"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PROTECCION PARA LA CABEZA</w:t>
            </w:r>
          </w:p>
        </w:tc>
        <w:tc>
          <w:tcPr>
            <w:tcW w:w="2060" w:type="dxa"/>
            <w:tcBorders>
              <w:top w:val="single" w:sz="4" w:space="0" w:color="auto"/>
              <w:left w:val="nil"/>
              <w:bottom w:val="single" w:sz="4" w:space="0" w:color="auto"/>
              <w:right w:val="single" w:sz="4" w:space="0" w:color="auto"/>
            </w:tcBorders>
            <w:shd w:val="clear" w:color="000000" w:fill="C6E0B4"/>
            <w:vAlign w:val="center"/>
            <w:hideMark/>
          </w:tcPr>
          <w:p w14:paraId="3F41F1DE" w14:textId="77777777" w:rsidR="001B1B58" w:rsidRPr="005B2D45" w:rsidRDefault="001B1B58" w:rsidP="005B2D45">
            <w:pPr>
              <w:spacing w:after="0" w:line="240" w:lineRule="auto"/>
              <w:jc w:val="center"/>
              <w:rPr>
                <w:rFonts w:ascii="Arial" w:eastAsia="Times New Roman" w:hAnsi="Arial" w:cs="Arial"/>
                <w:b/>
                <w:color w:val="000000"/>
                <w:sz w:val="18"/>
                <w:szCs w:val="18"/>
                <w:lang w:eastAsia="es-CO"/>
              </w:rPr>
            </w:pPr>
            <w:r w:rsidRPr="005B2D45">
              <w:rPr>
                <w:rFonts w:ascii="Arial" w:eastAsia="Times New Roman" w:hAnsi="Arial" w:cs="Arial"/>
                <w:b/>
                <w:color w:val="000000"/>
                <w:sz w:val="18"/>
                <w:szCs w:val="18"/>
                <w:lang w:eastAsia="es-CO"/>
              </w:rPr>
              <w:t>ELEMENTO</w:t>
            </w:r>
          </w:p>
        </w:tc>
        <w:tc>
          <w:tcPr>
            <w:tcW w:w="4536" w:type="dxa"/>
            <w:tcBorders>
              <w:top w:val="single" w:sz="4" w:space="0" w:color="auto"/>
              <w:left w:val="nil"/>
              <w:bottom w:val="single" w:sz="4" w:space="0" w:color="auto"/>
              <w:right w:val="single" w:sz="4" w:space="0" w:color="auto"/>
            </w:tcBorders>
            <w:shd w:val="clear" w:color="000000" w:fill="C6E0B4"/>
            <w:noWrap/>
            <w:vAlign w:val="center"/>
            <w:hideMark/>
          </w:tcPr>
          <w:p w14:paraId="5FE8A20B" w14:textId="77777777" w:rsidR="001B1B58" w:rsidRPr="005B2D45" w:rsidRDefault="001B1B58" w:rsidP="005B2D45">
            <w:pPr>
              <w:spacing w:after="0" w:line="240" w:lineRule="auto"/>
              <w:jc w:val="center"/>
              <w:rPr>
                <w:rFonts w:ascii="Arial" w:eastAsia="Times New Roman" w:hAnsi="Arial" w:cs="Arial"/>
                <w:b/>
                <w:color w:val="000000"/>
                <w:sz w:val="18"/>
                <w:szCs w:val="18"/>
                <w:lang w:eastAsia="es-CO"/>
              </w:rPr>
            </w:pPr>
            <w:r w:rsidRPr="005B2D45">
              <w:rPr>
                <w:rFonts w:ascii="Arial" w:eastAsia="Times New Roman" w:hAnsi="Arial" w:cs="Arial"/>
                <w:b/>
                <w:color w:val="000000"/>
                <w:sz w:val="18"/>
                <w:szCs w:val="18"/>
                <w:lang w:eastAsia="es-CO"/>
              </w:rPr>
              <w:t>MANTENIMIENTO</w:t>
            </w:r>
          </w:p>
        </w:tc>
        <w:tc>
          <w:tcPr>
            <w:tcW w:w="1962" w:type="dxa"/>
            <w:tcBorders>
              <w:top w:val="single" w:sz="4" w:space="0" w:color="auto"/>
              <w:left w:val="nil"/>
              <w:bottom w:val="single" w:sz="4" w:space="0" w:color="auto"/>
              <w:right w:val="single" w:sz="4" w:space="0" w:color="auto"/>
            </w:tcBorders>
            <w:shd w:val="clear" w:color="000000" w:fill="C6E0B4"/>
            <w:vAlign w:val="center"/>
            <w:hideMark/>
          </w:tcPr>
          <w:p w14:paraId="7A9D7C60" w14:textId="77777777" w:rsidR="001B1B58" w:rsidRPr="005B2D45" w:rsidRDefault="001B1B58" w:rsidP="005B2D45">
            <w:pPr>
              <w:spacing w:after="0" w:line="240" w:lineRule="auto"/>
              <w:jc w:val="center"/>
              <w:rPr>
                <w:rFonts w:ascii="Arial" w:eastAsia="Times New Roman" w:hAnsi="Arial" w:cs="Arial"/>
                <w:b/>
                <w:color w:val="000000"/>
                <w:sz w:val="18"/>
                <w:szCs w:val="18"/>
                <w:lang w:eastAsia="es-CO"/>
              </w:rPr>
            </w:pPr>
            <w:r w:rsidRPr="005B2D45">
              <w:rPr>
                <w:rFonts w:ascii="Arial" w:eastAsia="Times New Roman" w:hAnsi="Arial" w:cs="Arial"/>
                <w:b/>
                <w:color w:val="000000"/>
                <w:sz w:val="18"/>
                <w:szCs w:val="18"/>
                <w:lang w:eastAsia="es-CO"/>
              </w:rPr>
              <w:t>FUENTE DE INFORMACION</w:t>
            </w:r>
          </w:p>
        </w:tc>
      </w:tr>
      <w:tr w:rsidR="001B1B58" w:rsidRPr="001B1B58" w14:paraId="5D5B8CB7" w14:textId="77777777" w:rsidTr="001A0C58">
        <w:trPr>
          <w:trHeight w:val="1386"/>
        </w:trPr>
        <w:tc>
          <w:tcPr>
            <w:tcW w:w="492" w:type="dxa"/>
            <w:vMerge/>
            <w:tcBorders>
              <w:top w:val="single" w:sz="4" w:space="0" w:color="auto"/>
              <w:left w:val="single" w:sz="4" w:space="0" w:color="auto"/>
              <w:bottom w:val="single" w:sz="4" w:space="0" w:color="000000"/>
              <w:right w:val="single" w:sz="4" w:space="0" w:color="auto"/>
            </w:tcBorders>
            <w:vAlign w:val="center"/>
            <w:hideMark/>
          </w:tcPr>
          <w:p w14:paraId="1029C392"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2D407A21"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CASCO ANSI Z89.1 DIELECTRICO CON BARBUQUEJO</w:t>
            </w:r>
          </w:p>
        </w:tc>
        <w:tc>
          <w:tcPr>
            <w:tcW w:w="4536"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1D99FF69"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El sistema de susp</w:t>
            </w:r>
            <w:r>
              <w:rPr>
                <w:rFonts w:ascii="Arial" w:eastAsia="Times New Roman" w:hAnsi="Arial" w:cs="Arial"/>
                <w:color w:val="000000"/>
                <w:sz w:val="18"/>
                <w:szCs w:val="18"/>
                <w:lang w:eastAsia="es-CO"/>
              </w:rPr>
              <w:t>ensión (Araña) y sujeción (barbo</w:t>
            </w:r>
            <w:r w:rsidRPr="001B1B58">
              <w:rPr>
                <w:rFonts w:ascii="Arial" w:eastAsia="Times New Roman" w:hAnsi="Arial" w:cs="Arial"/>
                <w:color w:val="000000"/>
                <w:sz w:val="18"/>
                <w:szCs w:val="18"/>
                <w:lang w:eastAsia="es-CO"/>
              </w:rPr>
              <w:t>quejo), deben encontrarse en buen estado y debidamente insertados en la copa; El exterior del casco no debe presentar cortes y/o aberturas que indique perdida de las propiedades de resistencia del casco. " Si el casco no pasa alguno de estos controles este debe ser retirado y reemplazado por uno que brinde la seguridad necesaria para el desarrollo de labores, de igual manera debe eliminarse cualquier casco que haya sufrido un fuerte golpe, aunque no presente señales de daño" - Limpieza y desinfección antes de y después de utilizar el elemento - Evitar el uso de solventes para la limpieza del elemento; se recomienda limpiar con jabón y agua tibia</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37E81432" w14:textId="77777777" w:rsidR="001B1B58" w:rsidRPr="001B1B58" w:rsidRDefault="005D65A5" w:rsidP="001B1B58">
            <w:pPr>
              <w:spacing w:after="0" w:line="240" w:lineRule="auto"/>
              <w:jc w:val="center"/>
              <w:rPr>
                <w:rFonts w:ascii="Calibri" w:eastAsia="Times New Roman" w:hAnsi="Calibri" w:cs="Calibri"/>
                <w:color w:val="0563C1"/>
                <w:u w:val="single"/>
                <w:lang w:eastAsia="es-CO"/>
              </w:rPr>
            </w:pPr>
            <w:hyperlink r:id="rId9" w:history="1">
              <w:r w:rsidR="001B1B58" w:rsidRPr="001B1B58">
                <w:rPr>
                  <w:rFonts w:ascii="Calibri" w:eastAsia="Times New Roman" w:hAnsi="Calibri" w:cs="Calibri"/>
                  <w:color w:val="0563C1"/>
                  <w:u w:val="single"/>
                  <w:lang w:eastAsia="es-CO"/>
                </w:rPr>
                <w:t>http://www.revistaseguridadminera.com/</w:t>
              </w:r>
            </w:hyperlink>
          </w:p>
        </w:tc>
      </w:tr>
      <w:tr w:rsidR="001B1B58" w:rsidRPr="001B1B58" w14:paraId="29ECCD05" w14:textId="77777777" w:rsidTr="001A0C58">
        <w:trPr>
          <w:trHeight w:val="698"/>
        </w:trPr>
        <w:tc>
          <w:tcPr>
            <w:tcW w:w="492" w:type="dxa"/>
            <w:vMerge/>
            <w:tcBorders>
              <w:top w:val="single" w:sz="4" w:space="0" w:color="auto"/>
              <w:left w:val="single" w:sz="4" w:space="0" w:color="auto"/>
              <w:bottom w:val="single" w:sz="4" w:space="0" w:color="000000"/>
              <w:right w:val="single" w:sz="4" w:space="0" w:color="auto"/>
            </w:tcBorders>
            <w:vAlign w:val="center"/>
            <w:hideMark/>
          </w:tcPr>
          <w:p w14:paraId="1C323E6C"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4E9164F7"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CASCO CLASE A</w:t>
            </w:r>
          </w:p>
        </w:tc>
        <w:tc>
          <w:tcPr>
            <w:tcW w:w="4536" w:type="dxa"/>
            <w:vMerge/>
            <w:tcBorders>
              <w:top w:val="nil"/>
              <w:left w:val="single" w:sz="4" w:space="0" w:color="auto"/>
              <w:bottom w:val="single" w:sz="4" w:space="0" w:color="000000"/>
              <w:right w:val="single" w:sz="4" w:space="0" w:color="auto"/>
            </w:tcBorders>
            <w:vAlign w:val="center"/>
            <w:hideMark/>
          </w:tcPr>
          <w:p w14:paraId="3ADB2642"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0457733E" w14:textId="77777777" w:rsidR="001B1B58" w:rsidRPr="001B1B58" w:rsidRDefault="001B1B58" w:rsidP="001B1B58">
            <w:pPr>
              <w:spacing w:after="0" w:line="240" w:lineRule="auto"/>
              <w:rPr>
                <w:rFonts w:ascii="Calibri" w:eastAsia="Times New Roman" w:hAnsi="Calibri" w:cs="Calibri"/>
                <w:color w:val="0563C1"/>
                <w:u w:val="single"/>
                <w:lang w:eastAsia="es-CO"/>
              </w:rPr>
            </w:pPr>
          </w:p>
        </w:tc>
      </w:tr>
      <w:tr w:rsidR="001B1B58" w:rsidRPr="001B1B58" w14:paraId="36F84CFF" w14:textId="77777777" w:rsidTr="001A0C58">
        <w:trPr>
          <w:trHeight w:val="611"/>
        </w:trPr>
        <w:tc>
          <w:tcPr>
            <w:tcW w:w="492" w:type="dxa"/>
            <w:vMerge/>
            <w:tcBorders>
              <w:top w:val="single" w:sz="4" w:space="0" w:color="auto"/>
              <w:left w:val="single" w:sz="4" w:space="0" w:color="auto"/>
              <w:bottom w:val="single" w:sz="4" w:space="0" w:color="000000"/>
              <w:right w:val="single" w:sz="4" w:space="0" w:color="auto"/>
            </w:tcBorders>
            <w:vAlign w:val="center"/>
            <w:hideMark/>
          </w:tcPr>
          <w:p w14:paraId="7C81F4D5"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209A7C2D"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CASCO CLASE B</w:t>
            </w:r>
          </w:p>
        </w:tc>
        <w:tc>
          <w:tcPr>
            <w:tcW w:w="4536" w:type="dxa"/>
            <w:vMerge/>
            <w:tcBorders>
              <w:top w:val="nil"/>
              <w:left w:val="single" w:sz="4" w:space="0" w:color="auto"/>
              <w:bottom w:val="single" w:sz="4" w:space="0" w:color="000000"/>
              <w:right w:val="single" w:sz="4" w:space="0" w:color="auto"/>
            </w:tcBorders>
            <w:vAlign w:val="center"/>
            <w:hideMark/>
          </w:tcPr>
          <w:p w14:paraId="619A9A4B"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031E282F" w14:textId="77777777" w:rsidR="001B1B58" w:rsidRPr="001B1B58" w:rsidRDefault="001B1B58" w:rsidP="001B1B58">
            <w:pPr>
              <w:spacing w:after="0" w:line="240" w:lineRule="auto"/>
              <w:rPr>
                <w:rFonts w:ascii="Calibri" w:eastAsia="Times New Roman" w:hAnsi="Calibri" w:cs="Calibri"/>
                <w:color w:val="0563C1"/>
                <w:u w:val="single"/>
                <w:lang w:eastAsia="es-CO"/>
              </w:rPr>
            </w:pPr>
          </w:p>
        </w:tc>
      </w:tr>
      <w:tr w:rsidR="001B1B58" w:rsidRPr="001B1B58" w14:paraId="79464D85" w14:textId="77777777" w:rsidTr="001A0C58">
        <w:trPr>
          <w:trHeight w:val="348"/>
        </w:trPr>
        <w:tc>
          <w:tcPr>
            <w:tcW w:w="492" w:type="dxa"/>
            <w:vMerge/>
            <w:tcBorders>
              <w:top w:val="single" w:sz="4" w:space="0" w:color="auto"/>
              <w:left w:val="single" w:sz="4" w:space="0" w:color="auto"/>
              <w:bottom w:val="single" w:sz="4" w:space="0" w:color="000000"/>
              <w:right w:val="single" w:sz="4" w:space="0" w:color="auto"/>
            </w:tcBorders>
            <w:vAlign w:val="center"/>
            <w:hideMark/>
          </w:tcPr>
          <w:p w14:paraId="6EAE95C6"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3AB4B42E"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GORRO </w:t>
            </w:r>
            <w:r w:rsidRPr="001B1B58">
              <w:rPr>
                <w:rFonts w:ascii="Arial" w:eastAsia="Times New Roman" w:hAnsi="Arial" w:cs="Arial"/>
                <w:color w:val="000000"/>
                <w:sz w:val="18"/>
                <w:szCs w:val="18"/>
                <w:lang w:eastAsia="es-CO"/>
              </w:rPr>
              <w:lastRenderedPageBreak/>
              <w:t>DESCHECHABLE</w:t>
            </w:r>
          </w:p>
        </w:tc>
        <w:tc>
          <w:tcPr>
            <w:tcW w:w="4536"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41712E3D"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lastRenderedPageBreak/>
              <w:t>Se debe desechar después de su uso</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2E07B8B9" w14:textId="77777777" w:rsidR="001B1B58" w:rsidRPr="001B1B58" w:rsidRDefault="001B1B58" w:rsidP="001B1B58">
            <w:pPr>
              <w:spacing w:after="0" w:line="240" w:lineRule="auto"/>
              <w:jc w:val="center"/>
              <w:rPr>
                <w:rFonts w:ascii="Calibri" w:eastAsia="Times New Roman" w:hAnsi="Calibri" w:cs="Calibri"/>
                <w:color w:val="0563C1"/>
                <w:u w:val="single"/>
                <w:lang w:eastAsia="es-CO"/>
              </w:rPr>
            </w:pPr>
            <w:r w:rsidRPr="001B1B58">
              <w:rPr>
                <w:rFonts w:ascii="Calibri" w:eastAsia="Times New Roman" w:hAnsi="Calibri" w:cs="Calibri"/>
                <w:color w:val="0563C1"/>
                <w:u w:val="single"/>
                <w:lang w:eastAsia="es-CO"/>
              </w:rPr>
              <w:t> </w:t>
            </w:r>
          </w:p>
        </w:tc>
      </w:tr>
      <w:tr w:rsidR="001B1B58" w:rsidRPr="001B1B58" w14:paraId="3AF4A5CB" w14:textId="77777777" w:rsidTr="001A0C58">
        <w:trPr>
          <w:trHeight w:val="256"/>
        </w:trPr>
        <w:tc>
          <w:tcPr>
            <w:tcW w:w="492" w:type="dxa"/>
            <w:vMerge/>
            <w:tcBorders>
              <w:top w:val="single" w:sz="4" w:space="0" w:color="auto"/>
              <w:left w:val="single" w:sz="4" w:space="0" w:color="auto"/>
              <w:bottom w:val="single" w:sz="4" w:space="0" w:color="000000"/>
              <w:right w:val="single" w:sz="4" w:space="0" w:color="auto"/>
            </w:tcBorders>
            <w:vAlign w:val="center"/>
            <w:hideMark/>
          </w:tcPr>
          <w:p w14:paraId="1918EFFD"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6CBB7C5F"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COFIA</w:t>
            </w:r>
          </w:p>
        </w:tc>
        <w:tc>
          <w:tcPr>
            <w:tcW w:w="4536" w:type="dxa"/>
            <w:vMerge/>
            <w:tcBorders>
              <w:top w:val="nil"/>
              <w:left w:val="single" w:sz="4" w:space="0" w:color="auto"/>
              <w:bottom w:val="single" w:sz="4" w:space="0" w:color="000000"/>
              <w:right w:val="single" w:sz="4" w:space="0" w:color="auto"/>
            </w:tcBorders>
            <w:vAlign w:val="center"/>
            <w:hideMark/>
          </w:tcPr>
          <w:p w14:paraId="6F9F42F1"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4BD81043" w14:textId="77777777" w:rsidR="001B1B58" w:rsidRPr="001B1B58" w:rsidRDefault="001B1B58" w:rsidP="001B1B58">
            <w:pPr>
              <w:spacing w:after="0" w:line="240" w:lineRule="auto"/>
              <w:rPr>
                <w:rFonts w:ascii="Calibri" w:eastAsia="Times New Roman" w:hAnsi="Calibri" w:cs="Calibri"/>
                <w:color w:val="0563C1"/>
                <w:u w:val="single"/>
                <w:lang w:eastAsia="es-CO"/>
              </w:rPr>
            </w:pPr>
          </w:p>
        </w:tc>
      </w:tr>
      <w:tr w:rsidR="001B1B58" w:rsidRPr="001B1B58" w14:paraId="7ECA5D8D" w14:textId="77777777" w:rsidTr="001A0C58">
        <w:trPr>
          <w:trHeight w:val="1698"/>
        </w:trPr>
        <w:tc>
          <w:tcPr>
            <w:tcW w:w="492" w:type="dxa"/>
            <w:vMerge w:val="restart"/>
            <w:tcBorders>
              <w:top w:val="nil"/>
              <w:left w:val="single" w:sz="4" w:space="0" w:color="auto"/>
              <w:bottom w:val="single" w:sz="4" w:space="0" w:color="000000"/>
              <w:right w:val="single" w:sz="4" w:space="0" w:color="auto"/>
            </w:tcBorders>
            <w:shd w:val="clear" w:color="000000" w:fill="9BC2E6"/>
            <w:textDirection w:val="btLr"/>
            <w:vAlign w:val="center"/>
            <w:hideMark/>
          </w:tcPr>
          <w:p w14:paraId="56893336"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PROTECCION FACIAL</w:t>
            </w:r>
          </w:p>
        </w:tc>
        <w:tc>
          <w:tcPr>
            <w:tcW w:w="2060" w:type="dxa"/>
            <w:tcBorders>
              <w:top w:val="nil"/>
              <w:left w:val="nil"/>
              <w:bottom w:val="single" w:sz="4" w:space="0" w:color="auto"/>
              <w:right w:val="single" w:sz="4" w:space="0" w:color="auto"/>
            </w:tcBorders>
            <w:shd w:val="clear" w:color="000000" w:fill="E7E6E6"/>
            <w:vAlign w:val="center"/>
            <w:hideMark/>
          </w:tcPr>
          <w:p w14:paraId="687E8FFB"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CARETA PARA SOLDADURA FOTOSENSIBLE (NORMA ANZI Z87, NTC 3610</w:t>
            </w:r>
          </w:p>
        </w:tc>
        <w:tc>
          <w:tcPr>
            <w:tcW w:w="4536" w:type="dxa"/>
            <w:tcBorders>
              <w:top w:val="nil"/>
              <w:left w:val="nil"/>
              <w:bottom w:val="single" w:sz="4" w:space="0" w:color="auto"/>
              <w:right w:val="single" w:sz="4" w:space="0" w:color="auto"/>
            </w:tcBorders>
            <w:shd w:val="clear" w:color="000000" w:fill="E7E6E6"/>
            <w:vAlign w:val="center"/>
            <w:hideMark/>
          </w:tcPr>
          <w:p w14:paraId="5A668991"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Remplace el lente de la cubierta frontal o interna si está dañado, cuarteado, sucio o perforado. -Limpie la careta con un trapo suave. Limpie las superficies del cartucho regularmente. No utilice soluciones de limpieza fuertes. Limpie los sensores y celdas soldares con una solución de agua jabonosa y trapo limpio, y seque con un trapo libre de pelusa. NO sumerja el cartucho de sombra en agua u otra solución.</w:t>
            </w:r>
          </w:p>
        </w:tc>
        <w:tc>
          <w:tcPr>
            <w:tcW w:w="1962" w:type="dxa"/>
            <w:tcBorders>
              <w:top w:val="nil"/>
              <w:left w:val="nil"/>
              <w:bottom w:val="single" w:sz="4" w:space="0" w:color="auto"/>
              <w:right w:val="single" w:sz="4" w:space="0" w:color="auto"/>
            </w:tcBorders>
            <w:shd w:val="clear" w:color="auto" w:fill="auto"/>
            <w:vAlign w:val="center"/>
            <w:hideMark/>
          </w:tcPr>
          <w:p w14:paraId="2AB86368" w14:textId="77777777" w:rsidR="001B1B58" w:rsidRPr="001B1B58" w:rsidRDefault="001B1B58" w:rsidP="001B1B58">
            <w:pPr>
              <w:spacing w:after="0" w:line="240" w:lineRule="auto"/>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ttp://www.lincolnelectric.com/assets/servicenavigator-public/lincoln3/IMS10055.pdf</w:t>
            </w:r>
          </w:p>
        </w:tc>
      </w:tr>
      <w:tr w:rsidR="001B1B58" w:rsidRPr="001B1B58" w14:paraId="4C226ABA" w14:textId="77777777" w:rsidTr="001A0C58">
        <w:trPr>
          <w:trHeight w:val="1140"/>
        </w:trPr>
        <w:tc>
          <w:tcPr>
            <w:tcW w:w="492" w:type="dxa"/>
            <w:vMerge/>
            <w:tcBorders>
              <w:top w:val="nil"/>
              <w:left w:val="single" w:sz="4" w:space="0" w:color="auto"/>
              <w:bottom w:val="single" w:sz="4" w:space="0" w:color="000000"/>
              <w:right w:val="single" w:sz="4" w:space="0" w:color="auto"/>
            </w:tcBorders>
            <w:vAlign w:val="center"/>
            <w:hideMark/>
          </w:tcPr>
          <w:p w14:paraId="3473E315"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CDB7604"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CARETA TRANSPARENTE TIPO JARDINERO (NORMA ANZI Z87, NTC 3610)</w:t>
            </w:r>
          </w:p>
        </w:tc>
        <w:tc>
          <w:tcPr>
            <w:tcW w:w="4536" w:type="dxa"/>
            <w:tcBorders>
              <w:top w:val="nil"/>
              <w:left w:val="nil"/>
              <w:bottom w:val="single" w:sz="4" w:space="0" w:color="auto"/>
              <w:right w:val="single" w:sz="4" w:space="0" w:color="auto"/>
            </w:tcBorders>
            <w:shd w:val="clear" w:color="000000" w:fill="E7E6E6"/>
            <w:vAlign w:val="center"/>
            <w:hideMark/>
          </w:tcPr>
          <w:p w14:paraId="6A4B6C0A"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puede limpiar con agua tibia y jabón neutro o un paño seco.</w:t>
            </w:r>
          </w:p>
        </w:tc>
        <w:tc>
          <w:tcPr>
            <w:tcW w:w="1962" w:type="dxa"/>
            <w:tcBorders>
              <w:top w:val="nil"/>
              <w:left w:val="nil"/>
              <w:bottom w:val="single" w:sz="4" w:space="0" w:color="auto"/>
              <w:right w:val="single" w:sz="4" w:space="0" w:color="auto"/>
            </w:tcBorders>
            <w:shd w:val="clear" w:color="auto" w:fill="auto"/>
            <w:noWrap/>
            <w:vAlign w:val="center"/>
            <w:hideMark/>
          </w:tcPr>
          <w:p w14:paraId="6A7CADBF" w14:textId="77777777" w:rsidR="001B1B58" w:rsidRPr="001B1B58" w:rsidRDefault="001B1B58" w:rsidP="001B1B58">
            <w:pPr>
              <w:spacing w:after="0" w:line="240" w:lineRule="auto"/>
              <w:rPr>
                <w:rFonts w:ascii="Calibri" w:eastAsia="Times New Roman" w:hAnsi="Calibri" w:cs="Calibri"/>
                <w:color w:val="0563C1"/>
                <w:u w:val="single"/>
                <w:lang w:eastAsia="es-CO"/>
              </w:rPr>
            </w:pPr>
            <w:r w:rsidRPr="001B1B58">
              <w:rPr>
                <w:rFonts w:ascii="Calibri" w:eastAsia="Times New Roman" w:hAnsi="Calibri" w:cs="Calibri"/>
                <w:color w:val="0563C1"/>
                <w:u w:val="single"/>
                <w:lang w:eastAsia="es-CO"/>
              </w:rPr>
              <w:t> </w:t>
            </w:r>
          </w:p>
        </w:tc>
      </w:tr>
      <w:tr w:rsidR="001B1B58" w:rsidRPr="001B1B58" w14:paraId="2590231C" w14:textId="77777777" w:rsidTr="001A0C58">
        <w:trPr>
          <w:trHeight w:val="1110"/>
        </w:trPr>
        <w:tc>
          <w:tcPr>
            <w:tcW w:w="492" w:type="dxa"/>
            <w:vMerge/>
            <w:tcBorders>
              <w:top w:val="nil"/>
              <w:left w:val="single" w:sz="4" w:space="0" w:color="auto"/>
              <w:bottom w:val="single" w:sz="4" w:space="0" w:color="000000"/>
              <w:right w:val="single" w:sz="4" w:space="0" w:color="auto"/>
            </w:tcBorders>
            <w:vAlign w:val="center"/>
            <w:hideMark/>
          </w:tcPr>
          <w:p w14:paraId="5F654273"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4AB330A9"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MONOGAFA PROTECCION LATERAL CON FLITRO UV (NORMA ANSI Z87+)</w:t>
            </w:r>
          </w:p>
        </w:tc>
        <w:tc>
          <w:tcPr>
            <w:tcW w:w="4536"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575E9909"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recomienda lavar con agua y secar con un paño suave. No utilice líquidos corrosivos o solventes. Procure limpiar las gafas después de cada uso que estén libres de suciedad y almacenar en el estuche para mantener alejado de fuentes de calor intenso, y humedad elevada.</w:t>
            </w:r>
          </w:p>
        </w:tc>
        <w:tc>
          <w:tcPr>
            <w:tcW w:w="1962" w:type="dxa"/>
            <w:tcBorders>
              <w:top w:val="nil"/>
              <w:left w:val="nil"/>
              <w:bottom w:val="single" w:sz="4" w:space="0" w:color="auto"/>
              <w:right w:val="single" w:sz="4" w:space="0" w:color="auto"/>
            </w:tcBorders>
            <w:shd w:val="clear" w:color="auto" w:fill="auto"/>
            <w:vAlign w:val="center"/>
            <w:hideMark/>
          </w:tcPr>
          <w:p w14:paraId="6321DFB6"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http://www.vicsacolombia.com/</w:t>
            </w:r>
          </w:p>
        </w:tc>
      </w:tr>
      <w:tr w:rsidR="001B1B58" w:rsidRPr="001B1B58" w14:paraId="05D08374" w14:textId="77777777" w:rsidTr="001A0C58">
        <w:trPr>
          <w:trHeight w:val="1065"/>
        </w:trPr>
        <w:tc>
          <w:tcPr>
            <w:tcW w:w="492" w:type="dxa"/>
            <w:vMerge/>
            <w:tcBorders>
              <w:top w:val="nil"/>
              <w:left w:val="single" w:sz="4" w:space="0" w:color="auto"/>
              <w:bottom w:val="single" w:sz="4" w:space="0" w:color="000000"/>
              <w:right w:val="single" w:sz="4" w:space="0" w:color="auto"/>
            </w:tcBorders>
            <w:vAlign w:val="center"/>
            <w:hideMark/>
          </w:tcPr>
          <w:p w14:paraId="259FA26B"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7826B404"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MONOGAFA PROTECCION LATERAL  NORMAL (NORMA ANSI Z87+)</w:t>
            </w:r>
          </w:p>
        </w:tc>
        <w:tc>
          <w:tcPr>
            <w:tcW w:w="4536" w:type="dxa"/>
            <w:vMerge/>
            <w:tcBorders>
              <w:top w:val="nil"/>
              <w:left w:val="single" w:sz="4" w:space="0" w:color="auto"/>
              <w:bottom w:val="single" w:sz="4" w:space="0" w:color="000000"/>
              <w:right w:val="single" w:sz="4" w:space="0" w:color="auto"/>
            </w:tcBorders>
            <w:vAlign w:val="center"/>
            <w:hideMark/>
          </w:tcPr>
          <w:p w14:paraId="7FD4F2CA"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27731A9B" w14:textId="77777777" w:rsidR="001B1B58" w:rsidRPr="001B1B58" w:rsidRDefault="005D65A5" w:rsidP="001B1B58">
            <w:pPr>
              <w:spacing w:after="0" w:line="240" w:lineRule="auto"/>
              <w:jc w:val="center"/>
              <w:rPr>
                <w:rFonts w:ascii="Calibri" w:eastAsia="Times New Roman" w:hAnsi="Calibri" w:cs="Calibri"/>
                <w:color w:val="0563C1"/>
                <w:u w:val="single"/>
                <w:lang w:eastAsia="es-CO"/>
              </w:rPr>
            </w:pPr>
            <w:hyperlink r:id="rId10" w:history="1">
              <w:r w:rsidR="001B1B58" w:rsidRPr="001B1B58">
                <w:rPr>
                  <w:rFonts w:ascii="Calibri" w:eastAsia="Times New Roman" w:hAnsi="Calibri" w:cs="Calibri"/>
                  <w:color w:val="0563C1"/>
                  <w:u w:val="single"/>
                  <w:lang w:eastAsia="es-CO"/>
                </w:rPr>
                <w:t>https://www.google.com/search?ei=ipIgXpXHJM7U5gKLyKGQBw&amp;q</w:t>
              </w:r>
            </w:hyperlink>
          </w:p>
        </w:tc>
      </w:tr>
      <w:tr w:rsidR="001B1B58" w:rsidRPr="001B1B58" w14:paraId="075EA58E" w14:textId="77777777" w:rsidTr="001A0C58">
        <w:trPr>
          <w:trHeight w:val="885"/>
        </w:trPr>
        <w:tc>
          <w:tcPr>
            <w:tcW w:w="492" w:type="dxa"/>
            <w:vMerge/>
            <w:tcBorders>
              <w:top w:val="nil"/>
              <w:left w:val="single" w:sz="4" w:space="0" w:color="auto"/>
              <w:bottom w:val="single" w:sz="4" w:space="0" w:color="000000"/>
              <w:right w:val="single" w:sz="4" w:space="0" w:color="auto"/>
            </w:tcBorders>
            <w:vAlign w:val="center"/>
            <w:hideMark/>
          </w:tcPr>
          <w:p w14:paraId="2B4FB622"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2C0B0AA6"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GAFAS DE SEGURIDAD PLOMADAS PARA PROTECCION RADIOLOGICA RG 250 </w:t>
            </w:r>
          </w:p>
        </w:tc>
        <w:tc>
          <w:tcPr>
            <w:tcW w:w="4536" w:type="dxa"/>
            <w:vMerge/>
            <w:tcBorders>
              <w:top w:val="nil"/>
              <w:left w:val="single" w:sz="4" w:space="0" w:color="auto"/>
              <w:bottom w:val="single" w:sz="4" w:space="0" w:color="000000"/>
              <w:right w:val="single" w:sz="4" w:space="0" w:color="auto"/>
            </w:tcBorders>
            <w:vAlign w:val="center"/>
            <w:hideMark/>
          </w:tcPr>
          <w:p w14:paraId="3EA4430B"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3EACD470" w14:textId="77777777" w:rsidR="001B1B58" w:rsidRPr="001B1B58" w:rsidRDefault="001B1B58" w:rsidP="001B1B58">
            <w:pPr>
              <w:spacing w:after="0" w:line="240" w:lineRule="auto"/>
              <w:rPr>
                <w:rFonts w:ascii="Calibri" w:eastAsia="Times New Roman" w:hAnsi="Calibri" w:cs="Calibri"/>
                <w:color w:val="0563C1"/>
                <w:u w:val="single"/>
                <w:lang w:eastAsia="es-CO"/>
              </w:rPr>
            </w:pPr>
          </w:p>
        </w:tc>
      </w:tr>
      <w:tr w:rsidR="001B1B58" w:rsidRPr="001B1B58" w14:paraId="7BD7DE33" w14:textId="77777777" w:rsidTr="001A0C58">
        <w:trPr>
          <w:trHeight w:val="750"/>
        </w:trPr>
        <w:tc>
          <w:tcPr>
            <w:tcW w:w="492" w:type="dxa"/>
            <w:vMerge/>
            <w:tcBorders>
              <w:top w:val="nil"/>
              <w:left w:val="single" w:sz="4" w:space="0" w:color="auto"/>
              <w:bottom w:val="single" w:sz="4" w:space="0" w:color="000000"/>
              <w:right w:val="single" w:sz="4" w:space="0" w:color="auto"/>
            </w:tcBorders>
            <w:vAlign w:val="center"/>
            <w:hideMark/>
          </w:tcPr>
          <w:p w14:paraId="5501FC65"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483C974B"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ANTEOJO SOLDADURA ANTOGENA - ANSI 287, 1-1989</w:t>
            </w:r>
          </w:p>
        </w:tc>
        <w:tc>
          <w:tcPr>
            <w:tcW w:w="4536" w:type="dxa"/>
            <w:vMerge/>
            <w:tcBorders>
              <w:top w:val="nil"/>
              <w:left w:val="single" w:sz="4" w:space="0" w:color="auto"/>
              <w:bottom w:val="single" w:sz="4" w:space="0" w:color="000000"/>
              <w:right w:val="single" w:sz="4" w:space="0" w:color="auto"/>
            </w:tcBorders>
            <w:vAlign w:val="center"/>
            <w:hideMark/>
          </w:tcPr>
          <w:p w14:paraId="5784E19A"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tcBorders>
              <w:top w:val="nil"/>
              <w:left w:val="nil"/>
              <w:bottom w:val="single" w:sz="4" w:space="0" w:color="auto"/>
              <w:right w:val="single" w:sz="4" w:space="0" w:color="auto"/>
            </w:tcBorders>
            <w:shd w:val="clear" w:color="auto" w:fill="auto"/>
            <w:noWrap/>
            <w:vAlign w:val="center"/>
            <w:hideMark/>
          </w:tcPr>
          <w:p w14:paraId="1FCFA41E" w14:textId="77777777" w:rsidR="001B1B58" w:rsidRPr="001B1B58" w:rsidRDefault="001B1B58" w:rsidP="001B1B58">
            <w:pPr>
              <w:spacing w:after="0" w:line="240" w:lineRule="auto"/>
              <w:jc w:val="center"/>
              <w:rPr>
                <w:rFonts w:ascii="Calibri" w:eastAsia="Times New Roman" w:hAnsi="Calibri" w:cs="Calibri"/>
                <w:color w:val="0563C1"/>
                <w:u w:val="single"/>
                <w:lang w:eastAsia="es-CO"/>
              </w:rPr>
            </w:pPr>
            <w:r w:rsidRPr="001B1B58">
              <w:rPr>
                <w:rFonts w:ascii="Calibri" w:eastAsia="Times New Roman" w:hAnsi="Calibri" w:cs="Calibri"/>
                <w:color w:val="0563C1"/>
                <w:u w:val="single"/>
                <w:lang w:eastAsia="es-CO"/>
              </w:rPr>
              <w:t> </w:t>
            </w:r>
          </w:p>
        </w:tc>
      </w:tr>
      <w:tr w:rsidR="001B1B58" w:rsidRPr="001B1B58" w14:paraId="1E143835" w14:textId="77777777" w:rsidTr="001A0C58">
        <w:trPr>
          <w:trHeight w:val="1899"/>
        </w:trPr>
        <w:tc>
          <w:tcPr>
            <w:tcW w:w="492" w:type="dxa"/>
            <w:vMerge w:val="restart"/>
            <w:tcBorders>
              <w:top w:val="nil"/>
              <w:left w:val="single" w:sz="4" w:space="0" w:color="auto"/>
              <w:bottom w:val="single" w:sz="4" w:space="0" w:color="000000"/>
              <w:right w:val="single" w:sz="4" w:space="0" w:color="auto"/>
            </w:tcBorders>
            <w:shd w:val="clear" w:color="000000" w:fill="9BC2E6"/>
            <w:textDirection w:val="btLr"/>
            <w:vAlign w:val="center"/>
            <w:hideMark/>
          </w:tcPr>
          <w:p w14:paraId="2374396C"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PROTECCION AUDITIVA</w:t>
            </w:r>
          </w:p>
        </w:tc>
        <w:tc>
          <w:tcPr>
            <w:tcW w:w="2060" w:type="dxa"/>
            <w:tcBorders>
              <w:top w:val="nil"/>
              <w:left w:val="nil"/>
              <w:bottom w:val="single" w:sz="4" w:space="0" w:color="auto"/>
              <w:right w:val="single" w:sz="4" w:space="0" w:color="auto"/>
            </w:tcBorders>
            <w:shd w:val="clear" w:color="000000" w:fill="E7E6E6"/>
            <w:vAlign w:val="center"/>
            <w:hideMark/>
          </w:tcPr>
          <w:p w14:paraId="3CCBB77B"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PROTECTOR AUDITIVO TIPO COPA (NORMA ANSI S3.19-1974, NTC 2272)</w:t>
            </w:r>
          </w:p>
        </w:tc>
        <w:tc>
          <w:tcPr>
            <w:tcW w:w="4536" w:type="dxa"/>
            <w:tcBorders>
              <w:top w:val="nil"/>
              <w:left w:val="nil"/>
              <w:bottom w:val="single" w:sz="4" w:space="0" w:color="auto"/>
              <w:right w:val="single" w:sz="4" w:space="0" w:color="auto"/>
            </w:tcBorders>
            <w:shd w:val="clear" w:color="000000" w:fill="E7E6E6"/>
            <w:vAlign w:val="center"/>
            <w:hideMark/>
          </w:tcPr>
          <w:p w14:paraId="6E4ABBF4"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Remueva la espuma interna de las copas del protector auditivo- Lave la espuma interna en una solución de agua tibia con jabón neutro- Limpie con un paño de limpieza húmedo la copa, espuma/almohadilla y banda. No las sumerja en agua- Deje secar todas las partes del protector auditivo- Junte las partes y arme nuevamente el protector auditivo- Guarde los protectores auditivos en un lugar seco, fuera del contacto con el sol directo y en un lugar libre de polvo</w:t>
            </w:r>
          </w:p>
        </w:tc>
        <w:tc>
          <w:tcPr>
            <w:tcW w:w="1962" w:type="dxa"/>
            <w:tcBorders>
              <w:top w:val="nil"/>
              <w:left w:val="nil"/>
              <w:bottom w:val="single" w:sz="4" w:space="0" w:color="auto"/>
              <w:right w:val="single" w:sz="4" w:space="0" w:color="auto"/>
            </w:tcBorders>
            <w:shd w:val="clear" w:color="auto" w:fill="auto"/>
            <w:noWrap/>
            <w:vAlign w:val="center"/>
            <w:hideMark/>
          </w:tcPr>
          <w:p w14:paraId="44196A6A"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w:t>
            </w:r>
          </w:p>
        </w:tc>
      </w:tr>
      <w:tr w:rsidR="001B1B58" w:rsidRPr="001B1B58" w14:paraId="5C9F9B12" w14:textId="77777777" w:rsidTr="001A0C58">
        <w:trPr>
          <w:trHeight w:val="1261"/>
        </w:trPr>
        <w:tc>
          <w:tcPr>
            <w:tcW w:w="492" w:type="dxa"/>
            <w:vMerge/>
            <w:tcBorders>
              <w:top w:val="nil"/>
              <w:left w:val="single" w:sz="4" w:space="0" w:color="auto"/>
              <w:bottom w:val="single" w:sz="4" w:space="0" w:color="000000"/>
              <w:right w:val="single" w:sz="4" w:space="0" w:color="auto"/>
            </w:tcBorders>
            <w:vAlign w:val="center"/>
            <w:hideMark/>
          </w:tcPr>
          <w:p w14:paraId="08BCF89D"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49A4AB8"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PROTECTOR AUDITIVO TIPO TAPON (NORMA ANSI S3.19-1974, NTC 2272)</w:t>
            </w:r>
          </w:p>
        </w:tc>
        <w:tc>
          <w:tcPr>
            <w:tcW w:w="4536" w:type="dxa"/>
            <w:tcBorders>
              <w:top w:val="nil"/>
              <w:left w:val="nil"/>
              <w:bottom w:val="single" w:sz="4" w:space="0" w:color="auto"/>
              <w:right w:val="single" w:sz="4" w:space="0" w:color="auto"/>
            </w:tcBorders>
            <w:shd w:val="clear" w:color="000000" w:fill="E7E6E6"/>
            <w:vAlign w:val="center"/>
            <w:hideMark/>
          </w:tcPr>
          <w:p w14:paraId="3E314AB6"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Los protectores reusables, deberán lavarse periódicamente con agua fría y jabón de tocador o con PH neutro - No deben ser usados cuando se presentan grietas o fisuras en las membranas de ajuste - Mantener los tapones en su estuche cuando no estén en uso</w:t>
            </w:r>
          </w:p>
        </w:tc>
        <w:tc>
          <w:tcPr>
            <w:tcW w:w="1962" w:type="dxa"/>
            <w:tcBorders>
              <w:top w:val="nil"/>
              <w:left w:val="nil"/>
              <w:bottom w:val="single" w:sz="4" w:space="0" w:color="auto"/>
              <w:right w:val="single" w:sz="4" w:space="0" w:color="auto"/>
            </w:tcBorders>
            <w:shd w:val="clear" w:color="auto" w:fill="auto"/>
            <w:vAlign w:val="center"/>
            <w:hideMark/>
          </w:tcPr>
          <w:p w14:paraId="040C081B"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http://www.arseg.com.co/</w:t>
            </w:r>
          </w:p>
        </w:tc>
      </w:tr>
      <w:tr w:rsidR="001B1B58" w:rsidRPr="001B1B58" w14:paraId="5C14897D" w14:textId="77777777" w:rsidTr="001A0C58">
        <w:trPr>
          <w:trHeight w:val="1169"/>
        </w:trPr>
        <w:tc>
          <w:tcPr>
            <w:tcW w:w="492" w:type="dxa"/>
            <w:vMerge w:val="restart"/>
            <w:tcBorders>
              <w:top w:val="nil"/>
              <w:left w:val="single" w:sz="4" w:space="0" w:color="auto"/>
              <w:bottom w:val="single" w:sz="4" w:space="0" w:color="000000"/>
              <w:right w:val="single" w:sz="4" w:space="0" w:color="auto"/>
            </w:tcBorders>
            <w:shd w:val="clear" w:color="000000" w:fill="9BC2E6"/>
            <w:textDirection w:val="btLr"/>
            <w:vAlign w:val="center"/>
            <w:hideMark/>
          </w:tcPr>
          <w:p w14:paraId="720CE245"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lastRenderedPageBreak/>
              <w:t>PROTECCION RESPIRATORIA</w:t>
            </w:r>
          </w:p>
        </w:tc>
        <w:tc>
          <w:tcPr>
            <w:tcW w:w="2060" w:type="dxa"/>
            <w:tcBorders>
              <w:top w:val="nil"/>
              <w:left w:val="nil"/>
              <w:bottom w:val="single" w:sz="4" w:space="0" w:color="auto"/>
              <w:right w:val="single" w:sz="4" w:space="0" w:color="auto"/>
            </w:tcBorders>
            <w:shd w:val="clear" w:color="000000" w:fill="E7E6E6"/>
            <w:vAlign w:val="center"/>
            <w:hideMark/>
          </w:tcPr>
          <w:p w14:paraId="73515E02"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TAPABOCAS DESECHABLE DE 3 PLIEGUES</w:t>
            </w:r>
          </w:p>
        </w:tc>
        <w:tc>
          <w:tcPr>
            <w:tcW w:w="4536" w:type="dxa"/>
            <w:tcBorders>
              <w:top w:val="nil"/>
              <w:left w:val="nil"/>
              <w:bottom w:val="single" w:sz="4" w:space="0" w:color="auto"/>
              <w:right w:val="single" w:sz="4" w:space="0" w:color="auto"/>
            </w:tcBorders>
            <w:shd w:val="clear" w:color="000000" w:fill="E7E6E6"/>
            <w:vAlign w:val="center"/>
            <w:hideMark/>
          </w:tcPr>
          <w:p w14:paraId="13907721"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Almacene el respirador en una bolsa de plástico lejos de los rayos del sol y de sustancias químicas; Evite poner objetos sobre su respirador. La eliminación de este elemento debe realizarse inmediatamente se termine su labor.</w:t>
            </w:r>
          </w:p>
        </w:tc>
        <w:tc>
          <w:tcPr>
            <w:tcW w:w="1962" w:type="dxa"/>
            <w:tcBorders>
              <w:top w:val="nil"/>
              <w:left w:val="nil"/>
              <w:bottom w:val="single" w:sz="4" w:space="0" w:color="auto"/>
              <w:right w:val="single" w:sz="4" w:space="0" w:color="auto"/>
            </w:tcBorders>
            <w:shd w:val="clear" w:color="auto" w:fill="auto"/>
            <w:noWrap/>
            <w:vAlign w:val="center"/>
            <w:hideMark/>
          </w:tcPr>
          <w:p w14:paraId="2836DEF8"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w:t>
            </w:r>
          </w:p>
        </w:tc>
      </w:tr>
      <w:tr w:rsidR="001B1B58" w:rsidRPr="001B1B58" w14:paraId="03C3A0EE" w14:textId="77777777" w:rsidTr="001A0C58">
        <w:trPr>
          <w:trHeight w:val="702"/>
        </w:trPr>
        <w:tc>
          <w:tcPr>
            <w:tcW w:w="492" w:type="dxa"/>
            <w:vMerge/>
            <w:tcBorders>
              <w:top w:val="nil"/>
              <w:left w:val="single" w:sz="4" w:space="0" w:color="auto"/>
              <w:bottom w:val="single" w:sz="4" w:space="0" w:color="000000"/>
              <w:right w:val="single" w:sz="4" w:space="0" w:color="auto"/>
            </w:tcBorders>
            <w:vAlign w:val="center"/>
            <w:hideMark/>
          </w:tcPr>
          <w:p w14:paraId="1AEB5F7F"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2BB51DE"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CARETA FACIAL MULTIFUNCIONAL PARA GASES Y VAPORES QUIMICO</w:t>
            </w:r>
          </w:p>
        </w:tc>
        <w:tc>
          <w:tcPr>
            <w:tcW w:w="4536" w:type="dxa"/>
            <w:tcBorders>
              <w:top w:val="nil"/>
              <w:left w:val="nil"/>
              <w:bottom w:val="single" w:sz="4" w:space="0" w:color="auto"/>
              <w:right w:val="single" w:sz="4" w:space="0" w:color="auto"/>
            </w:tcBorders>
            <w:shd w:val="clear" w:color="000000" w:fill="E7E6E6"/>
            <w:vAlign w:val="bottom"/>
            <w:hideMark/>
          </w:tcPr>
          <w:p w14:paraId="77409D78"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Verifique con regularidad que el respirador le quede bien; Antes de cada uso, revise los filtros y los cartuchos o botellas; Verifique con regularidad que su respirador no presente fisuras, abolladuras, hoyos, endurecimiento y que las correas o hebillas no estén rotas o desgastadas; Reemplace el respirador si el material de sus orillas se endurece y se vuelve frágil; Reemplace los cartuchos o botellas, las válvulas y las mangueras conforme a las indicaciones del fabricante. Asegúrese de que los cartuchos se enrosquen correctamente; Después de reemplazar los cartuchos o filtros, realice las pruebas de presión; Mantenga las válvulas limpias y funcionando correctamente; Reemplace las válvulas secas o cuarteadas; Limpie su respirador después de cada uso; Lave su respirador con agua templada y enjabonada y frótelo con un cepillo de cerda suave; Para esterilizar su respirador, déjelo al menos dos minutos en la solución y enjuáguelo cuidadosamente; Nunca utilice solventes o agentes fuertes de limpieza sobre las partes de hule o plástico. Almacene el respirador en una bolsa de plástico lejos de los rayos del sol y de sustancias químicas; Evite poner objetos sobre su respirador.</w:t>
            </w:r>
          </w:p>
        </w:tc>
        <w:tc>
          <w:tcPr>
            <w:tcW w:w="1962" w:type="dxa"/>
            <w:tcBorders>
              <w:top w:val="nil"/>
              <w:left w:val="nil"/>
              <w:bottom w:val="single" w:sz="4" w:space="0" w:color="auto"/>
              <w:right w:val="single" w:sz="4" w:space="0" w:color="auto"/>
            </w:tcBorders>
            <w:shd w:val="clear" w:color="auto" w:fill="auto"/>
            <w:vAlign w:val="center"/>
            <w:hideMark/>
          </w:tcPr>
          <w:p w14:paraId="04E5ED0C"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http://www.thezenith.com/</w:t>
            </w:r>
          </w:p>
        </w:tc>
      </w:tr>
      <w:tr w:rsidR="001B1B58" w:rsidRPr="001B1B58" w14:paraId="43BB2D2F" w14:textId="77777777" w:rsidTr="001A0C58">
        <w:trPr>
          <w:trHeight w:val="3264"/>
        </w:trPr>
        <w:tc>
          <w:tcPr>
            <w:tcW w:w="492" w:type="dxa"/>
            <w:vMerge/>
            <w:tcBorders>
              <w:top w:val="nil"/>
              <w:left w:val="single" w:sz="4" w:space="0" w:color="auto"/>
              <w:bottom w:val="single" w:sz="4" w:space="0" w:color="000000"/>
              <w:right w:val="single" w:sz="4" w:space="0" w:color="auto"/>
            </w:tcBorders>
            <w:vAlign w:val="center"/>
            <w:hideMark/>
          </w:tcPr>
          <w:p w14:paraId="03018D73"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6D9C3716"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CARETA FACIAL MULTIFUNCIONAL PARA GASES Y VAPORES QUIMICOS FULL FACE</w:t>
            </w:r>
          </w:p>
        </w:tc>
        <w:tc>
          <w:tcPr>
            <w:tcW w:w="4536" w:type="dxa"/>
            <w:tcBorders>
              <w:top w:val="nil"/>
              <w:left w:val="nil"/>
              <w:bottom w:val="single" w:sz="4" w:space="0" w:color="auto"/>
              <w:right w:val="single" w:sz="4" w:space="0" w:color="auto"/>
            </w:tcBorders>
            <w:shd w:val="clear" w:color="000000" w:fill="E7E6E6"/>
            <w:vAlign w:val="bottom"/>
            <w:hideMark/>
          </w:tcPr>
          <w:p w14:paraId="1CFA3DAF"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debe almacenar el respirador en un ambiente libre de polvo, luz del sol, calor o frío extremo, humedad excesiva o productos químicos que puedan dañarlo. La temperatura máxima de almacenamiento es de 60ºC (140ºF). Si el equipo se almacena durante largos periodos de tiempo a temperatura elevada puede ocurrir un deterioro prematuro. Se recomienda la inspección del respirador antes y después de su uso para la detección de defectos y por lo menos una vez al mes si no se usa periódicamente; Al realizar la inspección, verifique que: No existan hoyos en los filtros, no haya perdido la elasticidad, no estén rasgadas las bandas de la cabeza y las mangueras, no hayan conectores rotos o sueltos, no falte ninguna pieza o parte, las mascarillas no estén rajadas o rayadas, no hayan residuos de detergente o de polvo en las válvulas y que esté limpio en su totalidad.</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471D2257"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http://saludocupacional.univalle.edu.co/</w:t>
            </w:r>
          </w:p>
        </w:tc>
      </w:tr>
      <w:tr w:rsidR="001B1B58" w:rsidRPr="001B1B58" w14:paraId="69A0D8D8" w14:textId="77777777" w:rsidTr="001A0C58">
        <w:trPr>
          <w:trHeight w:val="933"/>
        </w:trPr>
        <w:tc>
          <w:tcPr>
            <w:tcW w:w="492" w:type="dxa"/>
            <w:vMerge/>
            <w:tcBorders>
              <w:top w:val="nil"/>
              <w:left w:val="single" w:sz="4" w:space="0" w:color="auto"/>
              <w:bottom w:val="single" w:sz="4" w:space="0" w:color="000000"/>
              <w:right w:val="single" w:sz="4" w:space="0" w:color="auto"/>
            </w:tcBorders>
            <w:vAlign w:val="center"/>
            <w:hideMark/>
          </w:tcPr>
          <w:p w14:paraId="7EC14C25"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893331B"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TAPABOCAS N 95</w:t>
            </w:r>
          </w:p>
        </w:tc>
        <w:tc>
          <w:tcPr>
            <w:tcW w:w="4536" w:type="dxa"/>
            <w:tcBorders>
              <w:top w:val="nil"/>
              <w:left w:val="nil"/>
              <w:bottom w:val="single" w:sz="4" w:space="0" w:color="auto"/>
              <w:right w:val="single" w:sz="4" w:space="0" w:color="auto"/>
            </w:tcBorders>
            <w:shd w:val="clear" w:color="000000" w:fill="E7E6E6"/>
            <w:vAlign w:val="center"/>
            <w:hideMark/>
          </w:tcPr>
          <w:p w14:paraId="221C82D4"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Almacene el respirador en una bolsa de plástico lejos de los rayos del sol y de sustancias químicas; Evite poner objetos sobre su respirador.</w:t>
            </w:r>
          </w:p>
        </w:tc>
        <w:tc>
          <w:tcPr>
            <w:tcW w:w="1962" w:type="dxa"/>
            <w:vMerge/>
            <w:tcBorders>
              <w:top w:val="nil"/>
              <w:left w:val="single" w:sz="4" w:space="0" w:color="auto"/>
              <w:bottom w:val="single" w:sz="4" w:space="0" w:color="000000"/>
              <w:right w:val="single" w:sz="4" w:space="0" w:color="auto"/>
            </w:tcBorders>
            <w:vAlign w:val="center"/>
            <w:hideMark/>
          </w:tcPr>
          <w:p w14:paraId="3AD3C7B2"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1EEC4244" w14:textId="77777777" w:rsidTr="001A0C58">
        <w:trPr>
          <w:trHeight w:val="1400"/>
        </w:trPr>
        <w:tc>
          <w:tcPr>
            <w:tcW w:w="492" w:type="dxa"/>
            <w:vMerge w:val="restart"/>
            <w:tcBorders>
              <w:top w:val="nil"/>
              <w:left w:val="single" w:sz="4" w:space="0" w:color="auto"/>
              <w:bottom w:val="single" w:sz="4" w:space="0" w:color="000000"/>
              <w:right w:val="single" w:sz="4" w:space="0" w:color="auto"/>
            </w:tcBorders>
            <w:shd w:val="clear" w:color="000000" w:fill="9BC2E6"/>
            <w:textDirection w:val="btLr"/>
            <w:vAlign w:val="center"/>
            <w:hideMark/>
          </w:tcPr>
          <w:p w14:paraId="5AABC6DC"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PROTECCION PARA MANOS Y BRAZOS</w:t>
            </w:r>
          </w:p>
        </w:tc>
        <w:tc>
          <w:tcPr>
            <w:tcW w:w="2060" w:type="dxa"/>
            <w:tcBorders>
              <w:top w:val="nil"/>
              <w:left w:val="nil"/>
              <w:bottom w:val="single" w:sz="4" w:space="0" w:color="auto"/>
              <w:right w:val="single" w:sz="4" w:space="0" w:color="auto"/>
            </w:tcBorders>
            <w:shd w:val="clear" w:color="000000" w:fill="E7E6E6"/>
            <w:vAlign w:val="center"/>
            <w:hideMark/>
          </w:tcPr>
          <w:p w14:paraId="0AF8D173"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 EN CAUCHO CALIBRE 35 (NEGRO/AMARILLO</w:t>
            </w:r>
          </w:p>
        </w:tc>
        <w:tc>
          <w:tcPr>
            <w:tcW w:w="4536" w:type="dxa"/>
            <w:tcBorders>
              <w:top w:val="nil"/>
              <w:left w:val="nil"/>
              <w:bottom w:val="single" w:sz="4" w:space="0" w:color="auto"/>
              <w:right w:val="single" w:sz="4" w:space="0" w:color="auto"/>
            </w:tcBorders>
            <w:shd w:val="clear" w:color="000000" w:fill="E7E6E6"/>
            <w:vAlign w:val="center"/>
            <w:hideMark/>
          </w:tcPr>
          <w:p w14:paraId="0687CEFF"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recomienda mantener alejado de humedad y altas temperaturas - En caso de presentarse deterioro o daño del guante (rotura, costuras) reemplazar el elemento - Pueden ser limpiados con trapos o estopas secas mas no lavarse completamente pues tienden a ponerse rígidos cuando han sido expuestos al sol.</w:t>
            </w:r>
          </w:p>
        </w:tc>
        <w:tc>
          <w:tcPr>
            <w:tcW w:w="1962" w:type="dxa"/>
            <w:tcBorders>
              <w:top w:val="nil"/>
              <w:left w:val="nil"/>
              <w:bottom w:val="single" w:sz="4" w:space="0" w:color="auto"/>
              <w:right w:val="single" w:sz="4" w:space="0" w:color="auto"/>
            </w:tcBorders>
            <w:shd w:val="clear" w:color="auto" w:fill="auto"/>
            <w:vAlign w:val="center"/>
            <w:hideMark/>
          </w:tcPr>
          <w:p w14:paraId="231CB22E"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http://www.lubeseguridad.com.ar/</w:t>
            </w:r>
          </w:p>
        </w:tc>
      </w:tr>
      <w:tr w:rsidR="001B1B58" w:rsidRPr="001B1B58" w14:paraId="73B6BE59" w14:textId="77777777" w:rsidTr="001A0C58">
        <w:trPr>
          <w:trHeight w:val="1410"/>
        </w:trPr>
        <w:tc>
          <w:tcPr>
            <w:tcW w:w="492" w:type="dxa"/>
            <w:vMerge/>
            <w:tcBorders>
              <w:top w:val="nil"/>
              <w:left w:val="single" w:sz="4" w:space="0" w:color="auto"/>
              <w:bottom w:val="single" w:sz="4" w:space="0" w:color="000000"/>
              <w:right w:val="single" w:sz="4" w:space="0" w:color="auto"/>
            </w:tcBorders>
            <w:vAlign w:val="center"/>
            <w:hideMark/>
          </w:tcPr>
          <w:p w14:paraId="68B6DCFA"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4A485E74"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 DE CARNAZA CON REFUERZO EN TODOS LOS DEDOS (NTC 2190)</w:t>
            </w:r>
          </w:p>
        </w:tc>
        <w:tc>
          <w:tcPr>
            <w:tcW w:w="4536" w:type="dxa"/>
            <w:tcBorders>
              <w:top w:val="nil"/>
              <w:left w:val="nil"/>
              <w:bottom w:val="single" w:sz="4" w:space="0" w:color="auto"/>
              <w:right w:val="single" w:sz="4" w:space="0" w:color="auto"/>
            </w:tcBorders>
            <w:shd w:val="clear" w:color="000000" w:fill="E7E6E6"/>
            <w:vAlign w:val="center"/>
            <w:hideMark/>
          </w:tcPr>
          <w:p w14:paraId="555C56BD"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recomienda mantener alejado de humedad y altas temperaturas - En caso de presentarse deterioro o daño del guante (rotura, costuras) reemplazar el elemento - Pueden ser limpiados con trapos o estopas secas mas no lavarse completamente pues tienden a ponerse rígidos cuando han sido expuestos al sol</w:t>
            </w:r>
          </w:p>
        </w:tc>
        <w:tc>
          <w:tcPr>
            <w:tcW w:w="1962" w:type="dxa"/>
            <w:tcBorders>
              <w:top w:val="nil"/>
              <w:left w:val="nil"/>
              <w:bottom w:val="single" w:sz="4" w:space="0" w:color="auto"/>
              <w:right w:val="single" w:sz="4" w:space="0" w:color="auto"/>
            </w:tcBorders>
            <w:shd w:val="clear" w:color="auto" w:fill="auto"/>
            <w:vAlign w:val="center"/>
            <w:hideMark/>
          </w:tcPr>
          <w:p w14:paraId="52787F41"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http://www.serviguantes.com/</w:t>
            </w:r>
          </w:p>
        </w:tc>
      </w:tr>
      <w:tr w:rsidR="001B1B58" w:rsidRPr="001B1B58" w14:paraId="18A9F9F0" w14:textId="77777777" w:rsidTr="001A0C58">
        <w:trPr>
          <w:trHeight w:val="807"/>
        </w:trPr>
        <w:tc>
          <w:tcPr>
            <w:tcW w:w="492" w:type="dxa"/>
            <w:vMerge/>
            <w:tcBorders>
              <w:top w:val="nil"/>
              <w:left w:val="single" w:sz="4" w:space="0" w:color="auto"/>
              <w:bottom w:val="single" w:sz="4" w:space="0" w:color="000000"/>
              <w:right w:val="single" w:sz="4" w:space="0" w:color="auto"/>
            </w:tcBorders>
            <w:vAlign w:val="center"/>
            <w:hideMark/>
          </w:tcPr>
          <w:p w14:paraId="44B13F16"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ECE186A"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 DE MALLA METALICO</w:t>
            </w:r>
          </w:p>
        </w:tc>
        <w:tc>
          <w:tcPr>
            <w:tcW w:w="4536" w:type="dxa"/>
            <w:tcBorders>
              <w:top w:val="nil"/>
              <w:left w:val="nil"/>
              <w:bottom w:val="single" w:sz="4" w:space="0" w:color="auto"/>
              <w:right w:val="single" w:sz="4" w:space="0" w:color="auto"/>
            </w:tcBorders>
            <w:shd w:val="clear" w:color="000000" w:fill="E7E6E6"/>
            <w:vAlign w:val="bottom"/>
            <w:hideMark/>
          </w:tcPr>
          <w:p w14:paraId="238B8A27"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puede limpiar con agua tibia y jabón neutro o un paño seco. No se deben lavar ni planchar ni utilizar cloro. - El secado debe ser al aire libre fuera del alcance de la luz solar</w:t>
            </w:r>
          </w:p>
        </w:tc>
        <w:tc>
          <w:tcPr>
            <w:tcW w:w="1962" w:type="dxa"/>
            <w:tcBorders>
              <w:top w:val="nil"/>
              <w:left w:val="nil"/>
              <w:bottom w:val="single" w:sz="4" w:space="0" w:color="auto"/>
              <w:right w:val="single" w:sz="4" w:space="0" w:color="auto"/>
            </w:tcBorders>
            <w:shd w:val="clear" w:color="auto" w:fill="auto"/>
            <w:noWrap/>
            <w:vAlign w:val="center"/>
            <w:hideMark/>
          </w:tcPr>
          <w:p w14:paraId="3B3FC65F"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w:t>
            </w:r>
          </w:p>
        </w:tc>
      </w:tr>
      <w:tr w:rsidR="001B1B58" w:rsidRPr="001B1B58" w14:paraId="0D99C055" w14:textId="77777777" w:rsidTr="001A0C58">
        <w:trPr>
          <w:trHeight w:val="1840"/>
        </w:trPr>
        <w:tc>
          <w:tcPr>
            <w:tcW w:w="492" w:type="dxa"/>
            <w:vMerge/>
            <w:tcBorders>
              <w:top w:val="nil"/>
              <w:left w:val="single" w:sz="4" w:space="0" w:color="auto"/>
              <w:bottom w:val="single" w:sz="4" w:space="0" w:color="000000"/>
              <w:right w:val="single" w:sz="4" w:space="0" w:color="auto"/>
            </w:tcBorders>
            <w:vAlign w:val="center"/>
            <w:hideMark/>
          </w:tcPr>
          <w:p w14:paraId="4BE63458"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972EABC"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 DE NYLON CON PALMA RECUBIERTA EN NITRILO</w:t>
            </w:r>
          </w:p>
        </w:tc>
        <w:tc>
          <w:tcPr>
            <w:tcW w:w="4536" w:type="dxa"/>
            <w:tcBorders>
              <w:top w:val="nil"/>
              <w:left w:val="nil"/>
              <w:bottom w:val="single" w:sz="4" w:space="0" w:color="auto"/>
              <w:right w:val="single" w:sz="4" w:space="0" w:color="auto"/>
            </w:tcBorders>
            <w:shd w:val="clear" w:color="000000" w:fill="E7E6E6"/>
            <w:vAlign w:val="center"/>
            <w:hideMark/>
          </w:tcPr>
          <w:p w14:paraId="28A4152D"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Verificar que los guantes no presenten defectos, grietas y desgarros. De lo contrario utilizar guantes nuevos; Las manos se deben lavar y secar muy bien antes de utilizar los guantes; Para trabajos prolongados quitarse regularmente los guantes; Limpiar los guantes; Dejar que se seque su interior para volver a utilizar los guantes; Conservar los guantes en su embalaje, protegidos contra la luz, el calor y la humedad; Estos guantes no tienen fecha de vencimiento.</w:t>
            </w:r>
          </w:p>
        </w:tc>
        <w:tc>
          <w:tcPr>
            <w:tcW w:w="1962" w:type="dxa"/>
            <w:tcBorders>
              <w:top w:val="nil"/>
              <w:left w:val="nil"/>
              <w:bottom w:val="single" w:sz="4" w:space="0" w:color="auto"/>
              <w:right w:val="single" w:sz="4" w:space="0" w:color="auto"/>
            </w:tcBorders>
            <w:shd w:val="clear" w:color="auto" w:fill="auto"/>
            <w:vAlign w:val="center"/>
            <w:hideMark/>
          </w:tcPr>
          <w:p w14:paraId="39CD21E2"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http://www.vicsacolombia.com/</w:t>
            </w:r>
          </w:p>
        </w:tc>
      </w:tr>
      <w:tr w:rsidR="001B1B58" w:rsidRPr="001B1B58" w14:paraId="7F0F2DE5" w14:textId="77777777" w:rsidTr="001A0C58">
        <w:trPr>
          <w:trHeight w:val="1128"/>
        </w:trPr>
        <w:tc>
          <w:tcPr>
            <w:tcW w:w="492" w:type="dxa"/>
            <w:vMerge/>
            <w:tcBorders>
              <w:top w:val="nil"/>
              <w:left w:val="single" w:sz="4" w:space="0" w:color="auto"/>
              <w:bottom w:val="single" w:sz="4" w:space="0" w:color="000000"/>
              <w:right w:val="single" w:sz="4" w:space="0" w:color="auto"/>
            </w:tcBorders>
            <w:vAlign w:val="center"/>
            <w:hideMark/>
          </w:tcPr>
          <w:p w14:paraId="5E743F90"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2CB76A7B"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GUANTES DE LATEX</w:t>
            </w:r>
          </w:p>
        </w:tc>
        <w:tc>
          <w:tcPr>
            <w:tcW w:w="4536"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137CAB21"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Asegure que los guantes que usted va a usar estén limpios. No los toque si no está seguro. Es mejor que le pida al supervisor un par diferente. 2. Inspeccione con cuidado los guantes antes de ponérselos. Observe si están rotos, gastados o dañados. Los productos químicos pasan aún por el agujero más pequeño. Si usted nota cualquier tipo de daño, tire los guantes.</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30BDDE8A"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 </w:t>
            </w:r>
          </w:p>
        </w:tc>
      </w:tr>
      <w:tr w:rsidR="001B1B58" w:rsidRPr="001B1B58" w14:paraId="57506DD2" w14:textId="77777777" w:rsidTr="001A0C58">
        <w:trPr>
          <w:trHeight w:val="70"/>
        </w:trPr>
        <w:tc>
          <w:tcPr>
            <w:tcW w:w="492" w:type="dxa"/>
            <w:vMerge/>
            <w:tcBorders>
              <w:top w:val="nil"/>
              <w:left w:val="single" w:sz="4" w:space="0" w:color="auto"/>
              <w:bottom w:val="single" w:sz="4" w:space="0" w:color="000000"/>
              <w:right w:val="single" w:sz="4" w:space="0" w:color="auto"/>
            </w:tcBorders>
            <w:vAlign w:val="center"/>
            <w:hideMark/>
          </w:tcPr>
          <w:p w14:paraId="04609B43"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09311091"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GUANTES ANTIVIRUS</w:t>
            </w:r>
          </w:p>
        </w:tc>
        <w:tc>
          <w:tcPr>
            <w:tcW w:w="4536" w:type="dxa"/>
            <w:vMerge/>
            <w:tcBorders>
              <w:top w:val="nil"/>
              <w:left w:val="single" w:sz="4" w:space="0" w:color="auto"/>
              <w:bottom w:val="single" w:sz="4" w:space="0" w:color="000000"/>
              <w:right w:val="single" w:sz="4" w:space="0" w:color="auto"/>
            </w:tcBorders>
            <w:vAlign w:val="center"/>
            <w:hideMark/>
          </w:tcPr>
          <w:p w14:paraId="3A553922"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727D9880"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2BC3BC7F" w14:textId="77777777" w:rsidTr="001A0C58">
        <w:trPr>
          <w:trHeight w:val="1818"/>
        </w:trPr>
        <w:tc>
          <w:tcPr>
            <w:tcW w:w="492" w:type="dxa"/>
            <w:vMerge/>
            <w:tcBorders>
              <w:top w:val="nil"/>
              <w:left w:val="single" w:sz="4" w:space="0" w:color="auto"/>
              <w:bottom w:val="single" w:sz="4" w:space="0" w:color="000000"/>
              <w:right w:val="single" w:sz="4" w:space="0" w:color="auto"/>
            </w:tcBorders>
            <w:vAlign w:val="center"/>
            <w:hideMark/>
          </w:tcPr>
          <w:p w14:paraId="4391ECED"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03B1F8E"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GUANTE DE NYLON CON PALMA RECUBIERTA EN POLIURETANO</w:t>
            </w:r>
          </w:p>
        </w:tc>
        <w:tc>
          <w:tcPr>
            <w:tcW w:w="4536" w:type="dxa"/>
            <w:tcBorders>
              <w:top w:val="nil"/>
              <w:left w:val="nil"/>
              <w:bottom w:val="single" w:sz="4" w:space="0" w:color="auto"/>
              <w:right w:val="single" w:sz="4" w:space="0" w:color="auto"/>
            </w:tcBorders>
            <w:shd w:val="clear" w:color="000000" w:fill="E7E6E6"/>
            <w:vAlign w:val="center"/>
            <w:hideMark/>
          </w:tcPr>
          <w:p w14:paraId="0736742A"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Verificar que los guantes no presenten defectos, grietas y desgarros. De lo contrario utilizar guantes nuevos; Las manos se deben lavar y secar muy bien antes de utilizar los guantes; Para trabajos prolongados quitarse regularmente los guantes; Limpiar los guantes; Dejar que se seque su interior para volver a utilizar los guantes; Conservar los guantes en su embalaje, protegidos contra la luz, el calor y la humedad; Estos guantes no tienen fecha de vencimiento.</w:t>
            </w:r>
          </w:p>
        </w:tc>
        <w:tc>
          <w:tcPr>
            <w:tcW w:w="1962" w:type="dxa"/>
            <w:tcBorders>
              <w:top w:val="nil"/>
              <w:left w:val="nil"/>
              <w:bottom w:val="single" w:sz="4" w:space="0" w:color="auto"/>
              <w:right w:val="single" w:sz="4" w:space="0" w:color="auto"/>
            </w:tcBorders>
            <w:shd w:val="clear" w:color="auto" w:fill="auto"/>
            <w:vAlign w:val="center"/>
            <w:hideMark/>
          </w:tcPr>
          <w:p w14:paraId="4F13201C"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http://www.vicsacolombia.com/</w:t>
            </w:r>
          </w:p>
        </w:tc>
      </w:tr>
      <w:tr w:rsidR="001B1B58" w:rsidRPr="001B1B58" w14:paraId="78BFE732" w14:textId="77777777" w:rsidTr="001A0C58">
        <w:trPr>
          <w:trHeight w:val="1310"/>
        </w:trPr>
        <w:tc>
          <w:tcPr>
            <w:tcW w:w="492" w:type="dxa"/>
            <w:vMerge/>
            <w:tcBorders>
              <w:top w:val="nil"/>
              <w:left w:val="single" w:sz="4" w:space="0" w:color="auto"/>
              <w:bottom w:val="single" w:sz="4" w:space="0" w:color="000000"/>
              <w:right w:val="single" w:sz="4" w:space="0" w:color="auto"/>
            </w:tcBorders>
            <w:vAlign w:val="center"/>
            <w:hideMark/>
          </w:tcPr>
          <w:p w14:paraId="0F232450"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5234D22D"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MANGA EN CARNAZA</w:t>
            </w:r>
          </w:p>
        </w:tc>
        <w:tc>
          <w:tcPr>
            <w:tcW w:w="4536" w:type="dxa"/>
            <w:tcBorders>
              <w:top w:val="nil"/>
              <w:left w:val="nil"/>
              <w:bottom w:val="single" w:sz="4" w:space="0" w:color="auto"/>
              <w:right w:val="single" w:sz="4" w:space="0" w:color="auto"/>
            </w:tcBorders>
            <w:shd w:val="clear" w:color="000000" w:fill="E7E6E6"/>
            <w:vAlign w:val="center"/>
            <w:hideMark/>
          </w:tcPr>
          <w:p w14:paraId="4F6FDC44"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recomienda mantener alejado de humedad y altas temperaturas - En caso de presentarse deterioro o daño de la manga (rotura, costuras) reemplazar el elemento - Pueden ser limpiados con trapos o estopas secas mas no lavarse completamente pues tienden a ponerse rígidos cuando han sido expuestos al sol.</w:t>
            </w:r>
          </w:p>
        </w:tc>
        <w:tc>
          <w:tcPr>
            <w:tcW w:w="1962" w:type="dxa"/>
            <w:tcBorders>
              <w:top w:val="nil"/>
              <w:left w:val="nil"/>
              <w:bottom w:val="single" w:sz="4" w:space="0" w:color="auto"/>
              <w:right w:val="single" w:sz="4" w:space="0" w:color="auto"/>
            </w:tcBorders>
            <w:shd w:val="clear" w:color="auto" w:fill="auto"/>
            <w:noWrap/>
            <w:vAlign w:val="bottom"/>
            <w:hideMark/>
          </w:tcPr>
          <w:p w14:paraId="11620754"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w:t>
            </w:r>
          </w:p>
        </w:tc>
      </w:tr>
      <w:tr w:rsidR="001B1B58" w:rsidRPr="001B1B58" w14:paraId="74A6E882" w14:textId="77777777" w:rsidTr="001A0C58">
        <w:trPr>
          <w:trHeight w:val="706"/>
        </w:trPr>
        <w:tc>
          <w:tcPr>
            <w:tcW w:w="492" w:type="dxa"/>
            <w:vMerge w:val="restart"/>
            <w:tcBorders>
              <w:top w:val="nil"/>
              <w:left w:val="single" w:sz="4" w:space="0" w:color="auto"/>
              <w:bottom w:val="single" w:sz="4" w:space="0" w:color="000000"/>
              <w:right w:val="single" w:sz="4" w:space="0" w:color="auto"/>
            </w:tcBorders>
            <w:shd w:val="clear" w:color="000000" w:fill="9BC2E6"/>
            <w:noWrap/>
            <w:textDirection w:val="btLr"/>
            <w:vAlign w:val="center"/>
            <w:hideMark/>
          </w:tcPr>
          <w:p w14:paraId="75156684"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PROTECCION PARA PIERNAS Y PIES</w:t>
            </w:r>
          </w:p>
        </w:tc>
        <w:tc>
          <w:tcPr>
            <w:tcW w:w="2060" w:type="dxa"/>
            <w:tcBorders>
              <w:top w:val="nil"/>
              <w:left w:val="nil"/>
              <w:bottom w:val="single" w:sz="4" w:space="0" w:color="auto"/>
              <w:right w:val="single" w:sz="4" w:space="0" w:color="auto"/>
            </w:tcBorders>
            <w:shd w:val="clear" w:color="000000" w:fill="E7E6E6"/>
            <w:vAlign w:val="center"/>
            <w:hideMark/>
          </w:tcPr>
          <w:p w14:paraId="510AD1CF"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BOTA CAÑA ALTA EN CAUCHO ANTIDESLIZANTE CON PUNTERA</w:t>
            </w:r>
          </w:p>
        </w:tc>
        <w:tc>
          <w:tcPr>
            <w:tcW w:w="4536"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271FD5C8"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Debe realizarse una revisión periódicamente de la suela, si esta presenta en cualquiera de sus partes grabados de menos de 0.03m deben desecharse ya que su capacidad antideslizante se encuentra </w:t>
            </w:r>
            <w:r w:rsidRPr="001B1B58">
              <w:rPr>
                <w:rFonts w:ascii="Arial" w:eastAsia="Times New Roman" w:hAnsi="Arial" w:cs="Arial"/>
                <w:color w:val="000000"/>
                <w:sz w:val="18"/>
                <w:szCs w:val="18"/>
                <w:lang w:eastAsia="es-CO"/>
              </w:rPr>
              <w:lastRenderedPageBreak/>
              <w:t xml:space="preserve">disminuida. </w:t>
            </w:r>
            <w:r w:rsidR="006D70FA" w:rsidRPr="001B1B58">
              <w:rPr>
                <w:rFonts w:ascii="Arial" w:eastAsia="Times New Roman" w:hAnsi="Arial" w:cs="Arial"/>
                <w:color w:val="000000"/>
                <w:sz w:val="18"/>
                <w:szCs w:val="18"/>
                <w:lang w:eastAsia="es-CO"/>
              </w:rPr>
              <w:t>Además,</w:t>
            </w:r>
            <w:r w:rsidRPr="001B1B58">
              <w:rPr>
                <w:rFonts w:ascii="Arial" w:eastAsia="Times New Roman" w:hAnsi="Arial" w:cs="Arial"/>
                <w:color w:val="000000"/>
                <w:sz w:val="18"/>
                <w:szCs w:val="18"/>
                <w:lang w:eastAsia="es-CO"/>
              </w:rPr>
              <w:t xml:space="preserve"> se debe observar si presentan rotos, agujeros, dilataciones o signos de desgaste y disminución de su capacidad protectora. En caso de deterioro no las repare; solicite unas nuevas. En estos casos, ninguna reparación que usted pueda realizar le dará una protección adecuada; Las botas de cuero, caucho o similares, deberán conservarse limpios y secos por el lado que está en contacto con la piel. En cualquier caso, las botas de protección deberán limpiarse diariamente siguiendo las instrucciones del proveedor. Deben guardarse en lugares frescos y secos, alejados de: agua, humedad, rayos solares o cualquier factor que represente deterioro del EPP.</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14:paraId="0B591C7F"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lastRenderedPageBreak/>
              <w:t>http://saludocupacional.univalle.edu.co/</w:t>
            </w:r>
          </w:p>
        </w:tc>
      </w:tr>
      <w:tr w:rsidR="001B1B58" w:rsidRPr="001B1B58" w14:paraId="231170B6" w14:textId="77777777" w:rsidTr="001A0C58">
        <w:trPr>
          <w:trHeight w:val="3127"/>
        </w:trPr>
        <w:tc>
          <w:tcPr>
            <w:tcW w:w="492" w:type="dxa"/>
            <w:vMerge/>
            <w:tcBorders>
              <w:top w:val="nil"/>
              <w:left w:val="single" w:sz="4" w:space="0" w:color="auto"/>
              <w:bottom w:val="single" w:sz="4" w:space="0" w:color="000000"/>
              <w:right w:val="single" w:sz="4" w:space="0" w:color="auto"/>
            </w:tcBorders>
            <w:vAlign w:val="center"/>
            <w:hideMark/>
          </w:tcPr>
          <w:p w14:paraId="4232C228"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304F46FC"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BOTA CUERO NEGRO DIELECTRICA ANTIDESLIZANTES CON PUNTERA</w:t>
            </w:r>
          </w:p>
        </w:tc>
        <w:tc>
          <w:tcPr>
            <w:tcW w:w="4536" w:type="dxa"/>
            <w:vMerge/>
            <w:tcBorders>
              <w:top w:val="nil"/>
              <w:left w:val="single" w:sz="4" w:space="0" w:color="auto"/>
              <w:bottom w:val="single" w:sz="4" w:space="0" w:color="000000"/>
              <w:right w:val="single" w:sz="4" w:space="0" w:color="auto"/>
            </w:tcBorders>
            <w:vAlign w:val="center"/>
            <w:hideMark/>
          </w:tcPr>
          <w:p w14:paraId="6C62EBD7"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auto"/>
              <w:right w:val="single" w:sz="4" w:space="0" w:color="auto"/>
            </w:tcBorders>
            <w:vAlign w:val="center"/>
            <w:hideMark/>
          </w:tcPr>
          <w:p w14:paraId="29FE7D16"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20F8F5B3" w14:textId="77777777" w:rsidTr="001A0C58">
        <w:trPr>
          <w:trHeight w:val="1415"/>
        </w:trPr>
        <w:tc>
          <w:tcPr>
            <w:tcW w:w="492" w:type="dxa"/>
            <w:vMerge/>
            <w:tcBorders>
              <w:top w:val="nil"/>
              <w:left w:val="single" w:sz="4" w:space="0" w:color="auto"/>
              <w:bottom w:val="single" w:sz="4" w:space="0" w:color="000000"/>
              <w:right w:val="single" w:sz="4" w:space="0" w:color="auto"/>
            </w:tcBorders>
            <w:vAlign w:val="center"/>
            <w:hideMark/>
          </w:tcPr>
          <w:p w14:paraId="6F1DC70A"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6469AB10"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POLAINAS EN CARNAZA</w:t>
            </w:r>
          </w:p>
        </w:tc>
        <w:tc>
          <w:tcPr>
            <w:tcW w:w="4536" w:type="dxa"/>
            <w:tcBorders>
              <w:top w:val="nil"/>
              <w:left w:val="nil"/>
              <w:bottom w:val="single" w:sz="4" w:space="0" w:color="auto"/>
              <w:right w:val="single" w:sz="4" w:space="0" w:color="auto"/>
            </w:tcBorders>
            <w:shd w:val="clear" w:color="000000" w:fill="E7E6E6"/>
            <w:vAlign w:val="center"/>
            <w:hideMark/>
          </w:tcPr>
          <w:p w14:paraId="44D47C53"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Se recomienda mantener alejado de humedad y altas temperaturas - En caso de presentarse deterioro o daño de la manga (rotura, costuras) reemplazar el elemento - Pueden ser limpiados con trapos o estopas secas mas no lavarse completamente pues tienden a ponerse rígidos cuando han sido expuestos al sol</w:t>
            </w:r>
          </w:p>
        </w:tc>
        <w:tc>
          <w:tcPr>
            <w:tcW w:w="1962" w:type="dxa"/>
            <w:tcBorders>
              <w:top w:val="nil"/>
              <w:left w:val="nil"/>
              <w:bottom w:val="single" w:sz="4" w:space="0" w:color="auto"/>
              <w:right w:val="single" w:sz="4" w:space="0" w:color="auto"/>
            </w:tcBorders>
            <w:shd w:val="clear" w:color="auto" w:fill="auto"/>
            <w:noWrap/>
            <w:vAlign w:val="bottom"/>
            <w:hideMark/>
          </w:tcPr>
          <w:p w14:paraId="26B24B21"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w:t>
            </w:r>
          </w:p>
        </w:tc>
      </w:tr>
      <w:tr w:rsidR="001B1B58" w:rsidRPr="001B1B58" w14:paraId="3750F7A8" w14:textId="77777777" w:rsidTr="001A0C58">
        <w:trPr>
          <w:trHeight w:val="556"/>
        </w:trPr>
        <w:tc>
          <w:tcPr>
            <w:tcW w:w="492" w:type="dxa"/>
            <w:vMerge/>
            <w:tcBorders>
              <w:top w:val="nil"/>
              <w:left w:val="single" w:sz="4" w:space="0" w:color="auto"/>
              <w:bottom w:val="single" w:sz="4" w:space="0" w:color="000000"/>
              <w:right w:val="single" w:sz="4" w:space="0" w:color="auto"/>
            </w:tcBorders>
            <w:vAlign w:val="center"/>
            <w:hideMark/>
          </w:tcPr>
          <w:p w14:paraId="09F69D29"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54F7EC29"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POLAINA ESTERIL</w:t>
            </w:r>
          </w:p>
        </w:tc>
        <w:tc>
          <w:tcPr>
            <w:tcW w:w="4536" w:type="dxa"/>
            <w:tcBorders>
              <w:top w:val="nil"/>
              <w:left w:val="nil"/>
              <w:bottom w:val="single" w:sz="4" w:space="0" w:color="auto"/>
              <w:right w:val="single" w:sz="4" w:space="0" w:color="auto"/>
            </w:tcBorders>
            <w:shd w:val="clear" w:color="000000" w:fill="E7E6E6"/>
            <w:vAlign w:val="center"/>
            <w:hideMark/>
          </w:tcPr>
          <w:p w14:paraId="462BB890"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Almacenar en un sitio no </w:t>
            </w:r>
            <w:r w:rsidR="006D70FA" w:rsidRPr="001B1B58">
              <w:rPr>
                <w:rFonts w:ascii="Arial" w:eastAsia="Times New Roman" w:hAnsi="Arial" w:cs="Arial"/>
                <w:color w:val="000000"/>
                <w:sz w:val="18"/>
                <w:szCs w:val="18"/>
                <w:lang w:eastAsia="es-CO"/>
              </w:rPr>
              <w:t>húmedo</w:t>
            </w:r>
          </w:p>
        </w:tc>
        <w:tc>
          <w:tcPr>
            <w:tcW w:w="1962" w:type="dxa"/>
            <w:tcBorders>
              <w:top w:val="nil"/>
              <w:left w:val="nil"/>
              <w:bottom w:val="single" w:sz="4" w:space="0" w:color="auto"/>
              <w:right w:val="single" w:sz="4" w:space="0" w:color="auto"/>
            </w:tcBorders>
            <w:shd w:val="clear" w:color="auto" w:fill="auto"/>
            <w:noWrap/>
            <w:vAlign w:val="center"/>
            <w:hideMark/>
          </w:tcPr>
          <w:p w14:paraId="165433B9" w14:textId="77777777" w:rsidR="001B1B58" w:rsidRPr="001B1B58" w:rsidRDefault="001B1B58" w:rsidP="001B1B58">
            <w:pPr>
              <w:spacing w:after="0" w:line="240" w:lineRule="auto"/>
              <w:rPr>
                <w:rFonts w:ascii="Arial" w:eastAsia="Times New Roman" w:hAnsi="Arial" w:cs="Arial"/>
                <w:color w:val="002060"/>
                <w:sz w:val="18"/>
                <w:szCs w:val="18"/>
                <w:lang w:eastAsia="es-CO"/>
              </w:rPr>
            </w:pPr>
            <w:r w:rsidRPr="001B1B58">
              <w:rPr>
                <w:rFonts w:ascii="Arial" w:eastAsia="Times New Roman" w:hAnsi="Arial" w:cs="Arial"/>
                <w:color w:val="002060"/>
                <w:sz w:val="18"/>
                <w:szCs w:val="18"/>
                <w:lang w:eastAsia="es-CO"/>
              </w:rPr>
              <w:t> </w:t>
            </w:r>
          </w:p>
        </w:tc>
      </w:tr>
      <w:tr w:rsidR="001B1B58" w:rsidRPr="001B1B58" w14:paraId="135FEC10" w14:textId="77777777" w:rsidTr="001A0C58">
        <w:trPr>
          <w:trHeight w:val="1344"/>
        </w:trPr>
        <w:tc>
          <w:tcPr>
            <w:tcW w:w="492" w:type="dxa"/>
            <w:vMerge/>
            <w:tcBorders>
              <w:top w:val="nil"/>
              <w:left w:val="single" w:sz="4" w:space="0" w:color="auto"/>
              <w:bottom w:val="single" w:sz="4" w:space="0" w:color="000000"/>
              <w:right w:val="single" w:sz="4" w:space="0" w:color="auto"/>
            </w:tcBorders>
            <w:vAlign w:val="center"/>
            <w:hideMark/>
          </w:tcPr>
          <w:p w14:paraId="3839AB65"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1771007C"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CANILLERA DE PROTECCION</w:t>
            </w:r>
          </w:p>
        </w:tc>
        <w:tc>
          <w:tcPr>
            <w:tcW w:w="4536" w:type="dxa"/>
            <w:tcBorders>
              <w:top w:val="nil"/>
              <w:left w:val="nil"/>
              <w:bottom w:val="single" w:sz="4" w:space="0" w:color="auto"/>
              <w:right w:val="single" w:sz="4" w:space="0" w:color="auto"/>
            </w:tcBorders>
            <w:shd w:val="clear" w:color="000000" w:fill="E7E6E6"/>
            <w:vAlign w:val="bottom"/>
            <w:hideMark/>
          </w:tcPr>
          <w:p w14:paraId="652C50C3" w14:textId="77777777" w:rsidR="001B1B58" w:rsidRPr="001B1B58" w:rsidRDefault="001B1B58" w:rsidP="005B2D45">
            <w:pPr>
              <w:spacing w:after="0" w:line="240" w:lineRule="auto"/>
              <w:jc w:val="both"/>
              <w:rPr>
                <w:rFonts w:ascii="Arial" w:eastAsia="Times New Roman" w:hAnsi="Arial" w:cs="Arial"/>
                <w:color w:val="373737"/>
                <w:sz w:val="18"/>
                <w:szCs w:val="18"/>
                <w:lang w:eastAsia="es-CO"/>
              </w:rPr>
            </w:pPr>
            <w:r w:rsidRPr="001B1B58">
              <w:rPr>
                <w:rFonts w:ascii="Arial" w:eastAsia="Times New Roman" w:hAnsi="Arial" w:cs="Arial"/>
                <w:color w:val="373737"/>
                <w:sz w:val="18"/>
                <w:szCs w:val="18"/>
                <w:lang w:eastAsia="es-CO"/>
              </w:rPr>
              <w:t>Recomendamos cambiarlas cuando se deteriore su estado, puesto que esto puede debilitar la función protectora de la canillera, haciendo incluso que su uso pueda ser peligroso. Por ello, aconsejamos que antes de iniciar el trabajo, revise sus  canilleras, asegurándose de que se encuentran en perfecto estado”</w:t>
            </w:r>
          </w:p>
        </w:tc>
        <w:tc>
          <w:tcPr>
            <w:tcW w:w="1962" w:type="dxa"/>
            <w:tcBorders>
              <w:top w:val="nil"/>
              <w:left w:val="nil"/>
              <w:bottom w:val="single" w:sz="4" w:space="0" w:color="auto"/>
              <w:right w:val="single" w:sz="4" w:space="0" w:color="auto"/>
            </w:tcBorders>
            <w:shd w:val="clear" w:color="auto" w:fill="auto"/>
            <w:vAlign w:val="center"/>
            <w:hideMark/>
          </w:tcPr>
          <w:p w14:paraId="70234020" w14:textId="77777777" w:rsidR="001B1B58" w:rsidRPr="001B1B58" w:rsidRDefault="005D65A5" w:rsidP="001B1B58">
            <w:pPr>
              <w:spacing w:after="0" w:line="240" w:lineRule="auto"/>
              <w:rPr>
                <w:rFonts w:ascii="Calibri" w:eastAsia="Times New Roman" w:hAnsi="Calibri" w:cs="Calibri"/>
                <w:color w:val="002060"/>
                <w:u w:val="single"/>
                <w:lang w:eastAsia="es-CO"/>
              </w:rPr>
            </w:pPr>
            <w:hyperlink r:id="rId11" w:history="1">
              <w:r w:rsidR="001B1B58" w:rsidRPr="001B1B58">
                <w:rPr>
                  <w:rFonts w:ascii="Calibri" w:eastAsia="Times New Roman" w:hAnsi="Calibri" w:cs="Calibri"/>
                  <w:color w:val="002060"/>
                  <w:u w:val="single"/>
                  <w:lang w:eastAsia="es-CO"/>
                </w:rPr>
                <w:t>https://cuidateplus.marca.com/ejercicio-fisico/2019/04/21/-funcion-espinilleras-170022.html</w:t>
              </w:r>
            </w:hyperlink>
          </w:p>
        </w:tc>
      </w:tr>
      <w:tr w:rsidR="001B1B58" w:rsidRPr="001B1B58" w14:paraId="51509F4F" w14:textId="77777777" w:rsidTr="001A0C58">
        <w:trPr>
          <w:trHeight w:val="2544"/>
        </w:trPr>
        <w:tc>
          <w:tcPr>
            <w:tcW w:w="492" w:type="dxa"/>
            <w:vMerge w:val="restart"/>
            <w:tcBorders>
              <w:top w:val="nil"/>
              <w:left w:val="single" w:sz="4" w:space="0" w:color="auto"/>
              <w:bottom w:val="single" w:sz="4" w:space="0" w:color="000000"/>
              <w:right w:val="single" w:sz="4" w:space="0" w:color="auto"/>
            </w:tcBorders>
            <w:shd w:val="clear" w:color="000000" w:fill="9BC2E6"/>
            <w:textDirection w:val="btLr"/>
            <w:vAlign w:val="center"/>
            <w:hideMark/>
          </w:tcPr>
          <w:p w14:paraId="61EFCC98" w14:textId="77777777" w:rsidR="001B1B58" w:rsidRPr="001B1B58" w:rsidRDefault="001B1B58" w:rsidP="001B1B58">
            <w:pPr>
              <w:spacing w:after="0" w:line="240" w:lineRule="auto"/>
              <w:jc w:val="center"/>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PROTECCION CONTRA CAIDAS</w:t>
            </w:r>
          </w:p>
        </w:tc>
        <w:tc>
          <w:tcPr>
            <w:tcW w:w="2060" w:type="dxa"/>
            <w:tcBorders>
              <w:top w:val="nil"/>
              <w:left w:val="nil"/>
              <w:bottom w:val="single" w:sz="4" w:space="0" w:color="auto"/>
              <w:right w:val="single" w:sz="4" w:space="0" w:color="auto"/>
            </w:tcBorders>
            <w:shd w:val="clear" w:color="000000" w:fill="E7E6E6"/>
            <w:vAlign w:val="center"/>
            <w:hideMark/>
          </w:tcPr>
          <w:p w14:paraId="4788D88E"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ARNES CUERPO COMPLETO 4 ARGOLLAS (CUMPLIMIENTO DE NORMAS ANZI)</w:t>
            </w:r>
          </w:p>
        </w:tc>
        <w:tc>
          <w:tcPr>
            <w:tcW w:w="4536" w:type="dxa"/>
            <w:tcBorders>
              <w:top w:val="nil"/>
              <w:left w:val="nil"/>
              <w:bottom w:val="single" w:sz="4" w:space="0" w:color="auto"/>
              <w:right w:val="single" w:sz="4" w:space="0" w:color="auto"/>
            </w:tcBorders>
            <w:shd w:val="clear" w:color="000000" w:fill="E7E6E6"/>
            <w:vAlign w:val="bottom"/>
            <w:hideMark/>
          </w:tcPr>
          <w:p w14:paraId="67E8AAA8"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Limpie el arnés de cuerpo entero con una solución de agua y jabón suave. No utilice blanqueador o soluciones blanqueadoras. Limpie los herrajes con un paño limpio y seco y deje que se sequen al </w:t>
            </w:r>
            <w:r w:rsidR="006D70FA" w:rsidRPr="001B1B58">
              <w:rPr>
                <w:rFonts w:ascii="Arial" w:eastAsia="Times New Roman" w:hAnsi="Arial" w:cs="Arial"/>
                <w:color w:val="000000"/>
                <w:sz w:val="18"/>
                <w:szCs w:val="18"/>
                <w:lang w:eastAsia="es-CO"/>
              </w:rPr>
              <w:t>aire. -</w:t>
            </w:r>
            <w:r w:rsidRPr="001B1B58">
              <w:rPr>
                <w:rFonts w:ascii="Arial" w:eastAsia="Times New Roman" w:hAnsi="Arial" w:cs="Arial"/>
                <w:color w:val="000000"/>
                <w:sz w:val="18"/>
                <w:szCs w:val="18"/>
                <w:lang w:eastAsia="es-CO"/>
              </w:rPr>
              <w:t xml:space="preserve"> No aplique calor para apurar el secado. La acumulación excesiva de suciedad, pintura, etc., puede hacer que el arnés de cuerpo entero no funcione correctamente y, en algunos casos límite, puede degradar la cincha al extremo de volverla frágil y, entonces, deberá retirarse de servicio- Verificar antes y después de su uso, que el arnés no cuente con alguna fisura en argollas.- En caso de que el arnés haya sido utilizado para prevenir una caída, debe ser desechado.</w:t>
            </w:r>
          </w:p>
        </w:tc>
        <w:tc>
          <w:tcPr>
            <w:tcW w:w="1962" w:type="dxa"/>
            <w:tcBorders>
              <w:top w:val="nil"/>
              <w:left w:val="nil"/>
              <w:bottom w:val="single" w:sz="4" w:space="0" w:color="auto"/>
              <w:right w:val="single" w:sz="4" w:space="0" w:color="auto"/>
            </w:tcBorders>
            <w:shd w:val="clear" w:color="auto" w:fill="auto"/>
            <w:noWrap/>
            <w:vAlign w:val="bottom"/>
            <w:hideMark/>
          </w:tcPr>
          <w:p w14:paraId="63E7DE86"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w:t>
            </w:r>
          </w:p>
        </w:tc>
      </w:tr>
      <w:tr w:rsidR="001B1B58" w:rsidRPr="001B1B58" w14:paraId="42F2C2A9" w14:textId="77777777" w:rsidTr="001A0C58">
        <w:trPr>
          <w:trHeight w:val="1410"/>
        </w:trPr>
        <w:tc>
          <w:tcPr>
            <w:tcW w:w="492" w:type="dxa"/>
            <w:vMerge/>
            <w:tcBorders>
              <w:top w:val="nil"/>
              <w:left w:val="single" w:sz="4" w:space="0" w:color="auto"/>
              <w:bottom w:val="single" w:sz="4" w:space="0" w:color="000000"/>
              <w:right w:val="single" w:sz="4" w:space="0" w:color="auto"/>
            </w:tcBorders>
            <w:vAlign w:val="center"/>
            <w:hideMark/>
          </w:tcPr>
          <w:p w14:paraId="1CFC715E"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1B95EA8F"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LINEA DE VIDA</w:t>
            </w:r>
          </w:p>
        </w:tc>
        <w:tc>
          <w:tcPr>
            <w:tcW w:w="4536" w:type="dxa"/>
            <w:tcBorders>
              <w:top w:val="nil"/>
              <w:left w:val="nil"/>
              <w:bottom w:val="nil"/>
              <w:right w:val="nil"/>
            </w:tcBorders>
            <w:shd w:val="clear" w:color="000000" w:fill="E7E6E6"/>
            <w:vAlign w:val="bottom"/>
            <w:hideMark/>
          </w:tcPr>
          <w:p w14:paraId="61542765"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Asegurarse del buen estado del material (ausencia de hilos rotos, muescas en los conectores, ...) P Ajustarse el arnés, tanto tirantes como musleras. P No modificar el equipo ni su instalación. P Usar, siempre que pueda, puntos de anclaje por encima del cuerpo del usuario. P Evitar que las cuerdas se enreden alrededor de los obstáculos. P No utilizar equipos que hayan sufrido una caída, sin una revisión por parte del fabricante o centro competente. P No utilizar un anclaje simultáneo por más de una persona.</w:t>
            </w:r>
          </w:p>
        </w:tc>
        <w:tc>
          <w:tcPr>
            <w:tcW w:w="1962" w:type="dxa"/>
            <w:tcBorders>
              <w:top w:val="nil"/>
              <w:left w:val="single" w:sz="4" w:space="0" w:color="auto"/>
              <w:bottom w:val="single" w:sz="4" w:space="0" w:color="auto"/>
              <w:right w:val="single" w:sz="4" w:space="0" w:color="auto"/>
            </w:tcBorders>
            <w:shd w:val="clear" w:color="auto" w:fill="auto"/>
            <w:vAlign w:val="center"/>
            <w:hideMark/>
          </w:tcPr>
          <w:p w14:paraId="7478376A" w14:textId="77777777" w:rsidR="001B1B58" w:rsidRPr="001B1B58" w:rsidRDefault="001B1B58" w:rsidP="001B1B58">
            <w:pPr>
              <w:spacing w:after="0" w:line="240" w:lineRule="auto"/>
              <w:jc w:val="center"/>
              <w:rPr>
                <w:rFonts w:ascii="Arial" w:eastAsia="Times New Roman" w:hAnsi="Arial" w:cs="Arial"/>
                <w:color w:val="0070C0"/>
                <w:sz w:val="18"/>
                <w:szCs w:val="18"/>
                <w:lang w:eastAsia="es-CO"/>
              </w:rPr>
            </w:pPr>
            <w:r w:rsidRPr="001B1B58">
              <w:rPr>
                <w:rFonts w:ascii="Arial" w:eastAsia="Times New Roman" w:hAnsi="Arial" w:cs="Arial"/>
                <w:color w:val="0070C0"/>
                <w:sz w:val="18"/>
                <w:szCs w:val="18"/>
                <w:lang w:eastAsia="es-CO"/>
              </w:rPr>
              <w:t>bgm.med.uva.es/</w:t>
            </w:r>
            <w:proofErr w:type="spellStart"/>
            <w:r w:rsidRPr="001B1B58">
              <w:rPr>
                <w:rFonts w:ascii="Arial" w:eastAsia="Times New Roman" w:hAnsi="Arial" w:cs="Arial"/>
                <w:color w:val="0070C0"/>
                <w:sz w:val="18"/>
                <w:szCs w:val="18"/>
                <w:lang w:eastAsia="es-CO"/>
              </w:rPr>
              <w:t>addon</w:t>
            </w:r>
            <w:proofErr w:type="spellEnd"/>
            <w:r w:rsidRPr="001B1B58">
              <w:rPr>
                <w:rFonts w:ascii="Arial" w:eastAsia="Times New Roman" w:hAnsi="Arial" w:cs="Arial"/>
                <w:color w:val="0070C0"/>
                <w:sz w:val="18"/>
                <w:szCs w:val="18"/>
                <w:lang w:eastAsia="es-CO"/>
              </w:rPr>
              <w:t>/files/</w:t>
            </w:r>
            <w:proofErr w:type="spellStart"/>
            <w:r w:rsidRPr="001B1B58">
              <w:rPr>
                <w:rFonts w:ascii="Arial" w:eastAsia="Times New Roman" w:hAnsi="Arial" w:cs="Arial"/>
                <w:color w:val="0070C0"/>
                <w:sz w:val="18"/>
                <w:szCs w:val="18"/>
                <w:lang w:eastAsia="es-CO"/>
              </w:rPr>
              <w:t>fck</w:t>
            </w:r>
            <w:proofErr w:type="spellEnd"/>
            <w:r w:rsidRPr="001B1B58">
              <w:rPr>
                <w:rFonts w:ascii="Arial" w:eastAsia="Times New Roman" w:hAnsi="Arial" w:cs="Arial"/>
                <w:color w:val="0070C0"/>
                <w:sz w:val="18"/>
                <w:szCs w:val="18"/>
                <w:lang w:eastAsia="es-CO"/>
              </w:rPr>
              <w:t>/ANTICAIDAS.pdf</w:t>
            </w:r>
          </w:p>
        </w:tc>
      </w:tr>
      <w:tr w:rsidR="001B1B58" w:rsidRPr="001B1B58" w14:paraId="6C5307CA" w14:textId="77777777" w:rsidTr="001A0C58">
        <w:trPr>
          <w:trHeight w:val="720"/>
        </w:trPr>
        <w:tc>
          <w:tcPr>
            <w:tcW w:w="492" w:type="dxa"/>
            <w:vMerge/>
            <w:tcBorders>
              <w:top w:val="nil"/>
              <w:left w:val="single" w:sz="4" w:space="0" w:color="auto"/>
              <w:bottom w:val="single" w:sz="4" w:space="0" w:color="000000"/>
              <w:right w:val="single" w:sz="4" w:space="0" w:color="auto"/>
            </w:tcBorders>
            <w:vAlign w:val="center"/>
            <w:hideMark/>
          </w:tcPr>
          <w:p w14:paraId="7622AF9F"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2BB86BFC"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MOSQUETON SEGÚN RESOLUCION 3673 DE 2008</w:t>
            </w:r>
          </w:p>
        </w:tc>
        <w:tc>
          <w:tcPr>
            <w:tcW w:w="4536" w:type="dxa"/>
            <w:vMerge w:val="restart"/>
            <w:tcBorders>
              <w:top w:val="single" w:sz="4" w:space="0" w:color="auto"/>
              <w:left w:val="single" w:sz="4" w:space="0" w:color="auto"/>
              <w:bottom w:val="single" w:sz="4" w:space="0" w:color="000000"/>
              <w:right w:val="single" w:sz="4" w:space="0" w:color="auto"/>
            </w:tcBorders>
            <w:shd w:val="clear" w:color="000000" w:fill="E7E6E6"/>
            <w:vAlign w:val="center"/>
            <w:hideMark/>
          </w:tcPr>
          <w:p w14:paraId="5D137AE3"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Es importante limpiar el equipo luego de usarlo para mantener la seguridad y duración del producto. - Quite toda la suciedad, materiales corrosivos y contaminantes del sistema de reata. Use agua con un poco de jabón neutro, luego enjuague y seque con un trapo. NUNCA limpie los sistemas de cuerda de para línea de vida horizontal con productos corrosivos. Cuando no lo utilice, almacene el equipo donde no sufra los efectos del calor, la luz, el exceso de humedad, las sustancias químicas, u otros elementos degradantes.</w:t>
            </w:r>
          </w:p>
        </w:tc>
        <w:tc>
          <w:tcPr>
            <w:tcW w:w="1962" w:type="dxa"/>
            <w:vMerge w:val="restart"/>
            <w:tcBorders>
              <w:top w:val="nil"/>
              <w:left w:val="single" w:sz="4" w:space="0" w:color="auto"/>
              <w:bottom w:val="single" w:sz="4" w:space="0" w:color="auto"/>
              <w:right w:val="single" w:sz="4" w:space="0" w:color="auto"/>
            </w:tcBorders>
            <w:shd w:val="clear" w:color="auto" w:fill="auto"/>
            <w:vAlign w:val="center"/>
            <w:hideMark/>
          </w:tcPr>
          <w:p w14:paraId="4F5E3639"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http://www.vicsacolombia.com/mosqueton-500883-triple.html</w:t>
            </w:r>
          </w:p>
        </w:tc>
      </w:tr>
      <w:tr w:rsidR="001B1B58" w:rsidRPr="001B1B58" w14:paraId="2F382BCF" w14:textId="77777777" w:rsidTr="001A0C58">
        <w:trPr>
          <w:trHeight w:val="1658"/>
        </w:trPr>
        <w:tc>
          <w:tcPr>
            <w:tcW w:w="492" w:type="dxa"/>
            <w:vMerge/>
            <w:tcBorders>
              <w:top w:val="nil"/>
              <w:left w:val="single" w:sz="4" w:space="0" w:color="auto"/>
              <w:bottom w:val="single" w:sz="4" w:space="0" w:color="000000"/>
              <w:right w:val="single" w:sz="4" w:space="0" w:color="auto"/>
            </w:tcBorders>
            <w:vAlign w:val="center"/>
            <w:hideMark/>
          </w:tcPr>
          <w:p w14:paraId="485EBD7A"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center"/>
            <w:hideMark/>
          </w:tcPr>
          <w:p w14:paraId="7597DD24"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PUNTO DE ANCLAJE TIE OFF SEGÚN RESOLUCION 3673 DE 2008</w:t>
            </w:r>
          </w:p>
        </w:tc>
        <w:tc>
          <w:tcPr>
            <w:tcW w:w="4536" w:type="dxa"/>
            <w:vMerge/>
            <w:tcBorders>
              <w:top w:val="single" w:sz="4" w:space="0" w:color="auto"/>
              <w:left w:val="single" w:sz="4" w:space="0" w:color="auto"/>
              <w:bottom w:val="single" w:sz="4" w:space="0" w:color="000000"/>
              <w:right w:val="single" w:sz="4" w:space="0" w:color="auto"/>
            </w:tcBorders>
            <w:vAlign w:val="center"/>
            <w:hideMark/>
          </w:tcPr>
          <w:p w14:paraId="5E0B9687"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auto"/>
              <w:right w:val="single" w:sz="4" w:space="0" w:color="auto"/>
            </w:tcBorders>
            <w:vAlign w:val="center"/>
            <w:hideMark/>
          </w:tcPr>
          <w:p w14:paraId="7D9A9AF9"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68AFBFBC" w14:textId="77777777" w:rsidTr="001A0C58">
        <w:trPr>
          <w:trHeight w:val="795"/>
        </w:trPr>
        <w:tc>
          <w:tcPr>
            <w:tcW w:w="492" w:type="dxa"/>
            <w:vMerge/>
            <w:tcBorders>
              <w:top w:val="nil"/>
              <w:left w:val="single" w:sz="4" w:space="0" w:color="auto"/>
              <w:bottom w:val="single" w:sz="4" w:space="0" w:color="000000"/>
              <w:right w:val="single" w:sz="4" w:space="0" w:color="auto"/>
            </w:tcBorders>
            <w:vAlign w:val="center"/>
            <w:hideMark/>
          </w:tcPr>
          <w:p w14:paraId="18F566AA"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bottom"/>
            <w:hideMark/>
          </w:tcPr>
          <w:p w14:paraId="19703FA8"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ESLINGA CON ABSORBENTE DE CHOQUE SEGÚN RESOLUCION 3673 DE 2008</w:t>
            </w:r>
          </w:p>
        </w:tc>
        <w:tc>
          <w:tcPr>
            <w:tcW w:w="4536" w:type="dxa"/>
            <w:vMerge w:val="restart"/>
            <w:tcBorders>
              <w:top w:val="nil"/>
              <w:left w:val="single" w:sz="4" w:space="0" w:color="auto"/>
              <w:bottom w:val="single" w:sz="4" w:space="0" w:color="000000"/>
              <w:right w:val="single" w:sz="4" w:space="0" w:color="auto"/>
            </w:tcBorders>
            <w:shd w:val="clear" w:color="000000" w:fill="E7E6E6"/>
            <w:vAlign w:val="center"/>
            <w:hideMark/>
          </w:tcPr>
          <w:p w14:paraId="0246D6D8"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Almacenar en sitio donde no exista humedad, para evitar la oxidación prematura de los mosquetones. - Lubrique periódicamente y en forma moderada el resorte del mosquetón para obtener buenos resultados de funcionamiento. - Efectúe limpieza de la reata en nylon con un cepillo de cerdas suaves. - Nunca altere ni modifique las partes que componen la eslinga. - Cualquier parte afectada que indique o ponga en peligro la vida del usuario, la eslinga deberá ser retirada de uso. -Evite exponer la eslinga a superficies abrasivas o filosas.</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72ACC288" w14:textId="77777777" w:rsidR="001B1B58" w:rsidRPr="001B1B58" w:rsidRDefault="001B1B58" w:rsidP="001B1B58">
            <w:pPr>
              <w:spacing w:after="0" w:line="240" w:lineRule="auto"/>
              <w:jc w:val="center"/>
              <w:rPr>
                <w:rFonts w:ascii="Arial" w:eastAsia="Times New Roman" w:hAnsi="Arial" w:cs="Arial"/>
                <w:color w:val="305496"/>
                <w:sz w:val="18"/>
                <w:szCs w:val="18"/>
                <w:lang w:eastAsia="es-CO"/>
              </w:rPr>
            </w:pPr>
            <w:r w:rsidRPr="001B1B58">
              <w:rPr>
                <w:rFonts w:ascii="Arial" w:eastAsia="Times New Roman" w:hAnsi="Arial" w:cs="Arial"/>
                <w:color w:val="305496"/>
                <w:sz w:val="18"/>
                <w:szCs w:val="18"/>
                <w:lang w:eastAsia="es-CO"/>
              </w:rPr>
              <w:t>http://www.arseg.com.co/archivos/fichas-tecnicas/LINEAS/ALTURAS/901794.pdf</w:t>
            </w:r>
          </w:p>
        </w:tc>
      </w:tr>
      <w:tr w:rsidR="001B1B58" w:rsidRPr="001B1B58" w14:paraId="0BC1E184" w14:textId="77777777" w:rsidTr="001A0C58">
        <w:trPr>
          <w:trHeight w:val="750"/>
        </w:trPr>
        <w:tc>
          <w:tcPr>
            <w:tcW w:w="492" w:type="dxa"/>
            <w:vMerge/>
            <w:tcBorders>
              <w:top w:val="nil"/>
              <w:left w:val="single" w:sz="4" w:space="0" w:color="auto"/>
              <w:bottom w:val="single" w:sz="4" w:space="0" w:color="000000"/>
              <w:right w:val="single" w:sz="4" w:space="0" w:color="auto"/>
            </w:tcBorders>
            <w:vAlign w:val="center"/>
            <w:hideMark/>
          </w:tcPr>
          <w:p w14:paraId="395B8875"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bottom"/>
            <w:hideMark/>
          </w:tcPr>
          <w:p w14:paraId="078EBF55"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ESLINGA DE POSICIONAMIENTO SEGÚN RESOLUCION 3673 DE 2008</w:t>
            </w:r>
          </w:p>
        </w:tc>
        <w:tc>
          <w:tcPr>
            <w:tcW w:w="4536" w:type="dxa"/>
            <w:vMerge/>
            <w:tcBorders>
              <w:top w:val="nil"/>
              <w:left w:val="single" w:sz="4" w:space="0" w:color="auto"/>
              <w:bottom w:val="single" w:sz="4" w:space="0" w:color="000000"/>
              <w:right w:val="single" w:sz="4" w:space="0" w:color="auto"/>
            </w:tcBorders>
            <w:vAlign w:val="center"/>
            <w:hideMark/>
          </w:tcPr>
          <w:p w14:paraId="0A4ED6A8"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0D8D960B"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2CD25190" w14:textId="77777777" w:rsidTr="001A0C58">
        <w:trPr>
          <w:trHeight w:val="765"/>
        </w:trPr>
        <w:tc>
          <w:tcPr>
            <w:tcW w:w="492" w:type="dxa"/>
            <w:vMerge/>
            <w:tcBorders>
              <w:top w:val="nil"/>
              <w:left w:val="single" w:sz="4" w:space="0" w:color="auto"/>
              <w:bottom w:val="single" w:sz="4" w:space="0" w:color="000000"/>
              <w:right w:val="single" w:sz="4" w:space="0" w:color="auto"/>
            </w:tcBorders>
            <w:vAlign w:val="center"/>
            <w:hideMark/>
          </w:tcPr>
          <w:p w14:paraId="27F53D4D"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bottom"/>
            <w:hideMark/>
          </w:tcPr>
          <w:p w14:paraId="063D7D3B"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ESLINGA EN Y CON ABSORBENTE DE CHOQUE SEGÚN RESOLUCION 3673 DE 2008</w:t>
            </w:r>
          </w:p>
        </w:tc>
        <w:tc>
          <w:tcPr>
            <w:tcW w:w="4536" w:type="dxa"/>
            <w:vMerge/>
            <w:tcBorders>
              <w:top w:val="nil"/>
              <w:left w:val="single" w:sz="4" w:space="0" w:color="auto"/>
              <w:bottom w:val="single" w:sz="4" w:space="0" w:color="000000"/>
              <w:right w:val="single" w:sz="4" w:space="0" w:color="auto"/>
            </w:tcBorders>
            <w:vAlign w:val="center"/>
            <w:hideMark/>
          </w:tcPr>
          <w:p w14:paraId="7FF9F421"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3317A2EE"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6AD11FEF" w14:textId="77777777" w:rsidTr="001A0C58">
        <w:trPr>
          <w:trHeight w:val="675"/>
        </w:trPr>
        <w:tc>
          <w:tcPr>
            <w:tcW w:w="492" w:type="dxa"/>
            <w:vMerge/>
            <w:tcBorders>
              <w:top w:val="nil"/>
              <w:left w:val="single" w:sz="4" w:space="0" w:color="auto"/>
              <w:bottom w:val="single" w:sz="4" w:space="0" w:color="000000"/>
              <w:right w:val="single" w:sz="4" w:space="0" w:color="auto"/>
            </w:tcBorders>
            <w:vAlign w:val="center"/>
            <w:hideMark/>
          </w:tcPr>
          <w:p w14:paraId="1B8FD7A2" w14:textId="77777777" w:rsidR="001B1B58" w:rsidRPr="001B1B58" w:rsidRDefault="001B1B58" w:rsidP="001B1B58">
            <w:pPr>
              <w:spacing w:after="0" w:line="240" w:lineRule="auto"/>
              <w:rPr>
                <w:rFonts w:ascii="Arial" w:eastAsia="Times New Roman" w:hAnsi="Arial" w:cs="Arial"/>
                <w:color w:val="000000"/>
                <w:sz w:val="18"/>
                <w:szCs w:val="18"/>
                <w:lang w:eastAsia="es-CO"/>
              </w:rPr>
            </w:pPr>
          </w:p>
        </w:tc>
        <w:tc>
          <w:tcPr>
            <w:tcW w:w="2060" w:type="dxa"/>
            <w:tcBorders>
              <w:top w:val="nil"/>
              <w:left w:val="nil"/>
              <w:bottom w:val="single" w:sz="4" w:space="0" w:color="auto"/>
              <w:right w:val="single" w:sz="4" w:space="0" w:color="auto"/>
            </w:tcBorders>
            <w:shd w:val="clear" w:color="000000" w:fill="E7E6E6"/>
            <w:vAlign w:val="bottom"/>
            <w:hideMark/>
          </w:tcPr>
          <w:p w14:paraId="78501EEA" w14:textId="77777777" w:rsidR="001B1B58" w:rsidRPr="001B1B58" w:rsidRDefault="001B1B58" w:rsidP="001B1B58">
            <w:pPr>
              <w:spacing w:after="0" w:line="240" w:lineRule="auto"/>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FRENO DE CUERDA SEGÚN RESOLUCION 3673 DE 2008</w:t>
            </w:r>
          </w:p>
        </w:tc>
        <w:tc>
          <w:tcPr>
            <w:tcW w:w="4536" w:type="dxa"/>
            <w:vMerge/>
            <w:tcBorders>
              <w:top w:val="nil"/>
              <w:left w:val="single" w:sz="4" w:space="0" w:color="auto"/>
              <w:bottom w:val="single" w:sz="4" w:space="0" w:color="000000"/>
              <w:right w:val="single" w:sz="4" w:space="0" w:color="auto"/>
            </w:tcBorders>
            <w:vAlign w:val="center"/>
            <w:hideMark/>
          </w:tcPr>
          <w:p w14:paraId="34BEF8A3"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1D5541FC" w14:textId="77777777" w:rsidR="001B1B58" w:rsidRPr="001B1B58" w:rsidRDefault="001B1B58" w:rsidP="001B1B58">
            <w:pPr>
              <w:spacing w:after="0" w:line="240" w:lineRule="auto"/>
              <w:rPr>
                <w:rFonts w:ascii="Arial" w:eastAsia="Times New Roman" w:hAnsi="Arial" w:cs="Arial"/>
                <w:color w:val="305496"/>
                <w:sz w:val="18"/>
                <w:szCs w:val="18"/>
                <w:lang w:eastAsia="es-CO"/>
              </w:rPr>
            </w:pPr>
          </w:p>
        </w:tc>
      </w:tr>
      <w:tr w:rsidR="001B1B58" w:rsidRPr="001B1B58" w14:paraId="56CA2EC7" w14:textId="77777777" w:rsidTr="001A0C58">
        <w:trPr>
          <w:trHeight w:val="1550"/>
        </w:trPr>
        <w:tc>
          <w:tcPr>
            <w:tcW w:w="492" w:type="dxa"/>
            <w:vMerge w:val="restart"/>
            <w:tcBorders>
              <w:top w:val="nil"/>
              <w:left w:val="single" w:sz="4" w:space="0" w:color="auto"/>
              <w:bottom w:val="single" w:sz="4" w:space="0" w:color="000000"/>
              <w:right w:val="single" w:sz="4" w:space="0" w:color="auto"/>
            </w:tcBorders>
            <w:shd w:val="clear" w:color="000000" w:fill="9BC2E6"/>
            <w:noWrap/>
            <w:textDirection w:val="btLr"/>
            <w:vAlign w:val="center"/>
            <w:hideMark/>
          </w:tcPr>
          <w:p w14:paraId="73C30749" w14:textId="77777777" w:rsidR="001B1B58" w:rsidRPr="001B1B58" w:rsidRDefault="001B1B58" w:rsidP="001B1B58">
            <w:pPr>
              <w:spacing w:after="0" w:line="240" w:lineRule="auto"/>
              <w:jc w:val="center"/>
              <w:rPr>
                <w:rFonts w:ascii="Calibri" w:eastAsia="Times New Roman" w:hAnsi="Calibri" w:cs="Calibri"/>
                <w:color w:val="000000"/>
                <w:lang w:eastAsia="es-CO"/>
              </w:rPr>
            </w:pPr>
            <w:r w:rsidRPr="001B1B58">
              <w:rPr>
                <w:rFonts w:ascii="Calibri" w:eastAsia="Times New Roman" w:hAnsi="Calibri" w:cs="Calibri"/>
                <w:color w:val="000000"/>
                <w:lang w:eastAsia="es-CO"/>
              </w:rPr>
              <w:t>PROTECTOR DEL CUERPO</w:t>
            </w:r>
          </w:p>
        </w:tc>
        <w:tc>
          <w:tcPr>
            <w:tcW w:w="2060" w:type="dxa"/>
            <w:tcBorders>
              <w:top w:val="nil"/>
              <w:left w:val="nil"/>
              <w:bottom w:val="single" w:sz="4" w:space="0" w:color="auto"/>
              <w:right w:val="single" w:sz="4" w:space="0" w:color="auto"/>
            </w:tcBorders>
            <w:shd w:val="clear" w:color="000000" w:fill="E7E6E6"/>
            <w:noWrap/>
            <w:vAlign w:val="center"/>
            <w:hideMark/>
          </w:tcPr>
          <w:p w14:paraId="1BFB7847" w14:textId="77777777" w:rsidR="001B1B58" w:rsidRPr="001B1B58" w:rsidRDefault="001B1B58" w:rsidP="001B1B58">
            <w:pPr>
              <w:spacing w:after="0" w:line="240" w:lineRule="auto"/>
              <w:rPr>
                <w:rFonts w:ascii="Calibri" w:eastAsia="Times New Roman" w:hAnsi="Calibri" w:cs="Calibri"/>
                <w:color w:val="000000"/>
                <w:lang w:eastAsia="es-CO"/>
              </w:rPr>
            </w:pPr>
            <w:r w:rsidRPr="001B1B58">
              <w:rPr>
                <w:rFonts w:ascii="Calibri" w:eastAsia="Times New Roman" w:hAnsi="Calibri" w:cs="Calibri"/>
                <w:color w:val="000000"/>
                <w:lang w:eastAsia="es-CO"/>
              </w:rPr>
              <w:t>PETO PLOMADO</w:t>
            </w:r>
          </w:p>
        </w:tc>
        <w:tc>
          <w:tcPr>
            <w:tcW w:w="4536" w:type="dxa"/>
            <w:tcBorders>
              <w:top w:val="nil"/>
              <w:left w:val="nil"/>
              <w:bottom w:val="single" w:sz="4" w:space="0" w:color="auto"/>
              <w:right w:val="single" w:sz="4" w:space="0" w:color="auto"/>
            </w:tcBorders>
            <w:shd w:val="clear" w:color="000000" w:fill="E7E6E6"/>
            <w:vAlign w:val="bottom"/>
            <w:hideMark/>
          </w:tcPr>
          <w:p w14:paraId="1941FFE8"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Para limpieza se debe utilizar jabón convencional, no exponer a temperaturas superior a 35 Grados C.  Se recomienda mantener en soporte mediante gancho vertical o sobre superficie plana, para evitar que el plomo se cuartee. El equipo de protección personal, requeriré ser cambiado cuando presente deterioro. </w:t>
            </w:r>
            <w:r w:rsidR="006D70FA" w:rsidRPr="001B1B58">
              <w:rPr>
                <w:rFonts w:ascii="Arial" w:eastAsia="Times New Roman" w:hAnsi="Arial" w:cs="Arial"/>
                <w:color w:val="000000"/>
                <w:sz w:val="18"/>
                <w:szCs w:val="18"/>
                <w:lang w:eastAsia="es-CO"/>
              </w:rPr>
              <w:t>Resolución</w:t>
            </w:r>
            <w:r w:rsidRPr="001B1B58">
              <w:rPr>
                <w:rFonts w:ascii="Arial" w:eastAsia="Times New Roman" w:hAnsi="Arial" w:cs="Arial"/>
                <w:color w:val="000000"/>
                <w:sz w:val="18"/>
                <w:szCs w:val="18"/>
                <w:lang w:eastAsia="es-CO"/>
              </w:rPr>
              <w:t xml:space="preserve"> 9031-1990</w:t>
            </w:r>
          </w:p>
        </w:tc>
        <w:tc>
          <w:tcPr>
            <w:tcW w:w="1962" w:type="dxa"/>
            <w:vMerge w:val="restart"/>
            <w:tcBorders>
              <w:top w:val="nil"/>
              <w:left w:val="single" w:sz="4" w:space="0" w:color="auto"/>
              <w:bottom w:val="single" w:sz="4" w:space="0" w:color="000000"/>
              <w:right w:val="single" w:sz="4" w:space="0" w:color="auto"/>
            </w:tcBorders>
            <w:shd w:val="clear" w:color="auto" w:fill="auto"/>
            <w:vAlign w:val="center"/>
            <w:hideMark/>
          </w:tcPr>
          <w:p w14:paraId="14031F08" w14:textId="77777777" w:rsidR="001B1B58" w:rsidRPr="001B1B58" w:rsidRDefault="001B1B58" w:rsidP="001B1B58">
            <w:pPr>
              <w:spacing w:after="0" w:line="240" w:lineRule="auto"/>
              <w:jc w:val="center"/>
              <w:rPr>
                <w:rFonts w:ascii="Calibri" w:eastAsia="Times New Roman" w:hAnsi="Calibri" w:cs="Calibri"/>
                <w:color w:val="002060"/>
                <w:lang w:eastAsia="es-CO"/>
              </w:rPr>
            </w:pPr>
            <w:r w:rsidRPr="001B1B58">
              <w:rPr>
                <w:rFonts w:ascii="Calibri" w:eastAsia="Times New Roman" w:hAnsi="Calibri" w:cs="Calibri"/>
                <w:color w:val="002060"/>
                <w:lang w:eastAsia="es-CO"/>
              </w:rPr>
              <w:t xml:space="preserve">Documento/ </w:t>
            </w:r>
            <w:r w:rsidR="006D70FA" w:rsidRPr="001B1B58">
              <w:rPr>
                <w:rFonts w:ascii="Calibri" w:eastAsia="Times New Roman" w:hAnsi="Calibri" w:cs="Calibri"/>
                <w:color w:val="002060"/>
                <w:lang w:eastAsia="es-CO"/>
              </w:rPr>
              <w:t>Universidad</w:t>
            </w:r>
            <w:r w:rsidRPr="001B1B58">
              <w:rPr>
                <w:rFonts w:ascii="Calibri" w:eastAsia="Times New Roman" w:hAnsi="Calibri" w:cs="Calibri"/>
                <w:color w:val="002060"/>
                <w:lang w:eastAsia="es-CO"/>
              </w:rPr>
              <w:t xml:space="preserve"> de Antioquia</w:t>
            </w:r>
          </w:p>
        </w:tc>
      </w:tr>
      <w:tr w:rsidR="001B1B58" w:rsidRPr="001B1B58" w14:paraId="0C470E00" w14:textId="77777777" w:rsidTr="001A0C58">
        <w:trPr>
          <w:trHeight w:val="1402"/>
        </w:trPr>
        <w:tc>
          <w:tcPr>
            <w:tcW w:w="492" w:type="dxa"/>
            <w:vMerge/>
            <w:tcBorders>
              <w:top w:val="nil"/>
              <w:left w:val="single" w:sz="4" w:space="0" w:color="auto"/>
              <w:bottom w:val="single" w:sz="4" w:space="0" w:color="000000"/>
              <w:right w:val="single" w:sz="4" w:space="0" w:color="auto"/>
            </w:tcBorders>
            <w:vAlign w:val="center"/>
            <w:hideMark/>
          </w:tcPr>
          <w:p w14:paraId="25715CF7" w14:textId="77777777" w:rsidR="001B1B58" w:rsidRPr="001B1B58" w:rsidRDefault="001B1B58" w:rsidP="001B1B58">
            <w:pPr>
              <w:spacing w:after="0" w:line="240" w:lineRule="auto"/>
              <w:rPr>
                <w:rFonts w:ascii="Calibri" w:eastAsia="Times New Roman" w:hAnsi="Calibri" w:cs="Calibri"/>
                <w:color w:val="000000"/>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09082CF3" w14:textId="77777777" w:rsidR="001B1B58" w:rsidRPr="001B1B58" w:rsidRDefault="001B1B58" w:rsidP="001B1B58">
            <w:pPr>
              <w:spacing w:after="0" w:line="240" w:lineRule="auto"/>
              <w:rPr>
                <w:rFonts w:ascii="Calibri" w:eastAsia="Times New Roman" w:hAnsi="Calibri" w:cs="Calibri"/>
                <w:color w:val="000000"/>
                <w:lang w:eastAsia="es-CO"/>
              </w:rPr>
            </w:pPr>
            <w:r w:rsidRPr="001B1B58">
              <w:rPr>
                <w:rFonts w:ascii="Calibri" w:eastAsia="Times New Roman" w:hAnsi="Calibri" w:cs="Calibri"/>
                <w:color w:val="000000"/>
                <w:lang w:eastAsia="es-CO"/>
              </w:rPr>
              <w:t>PETO DE CAUCHO</w:t>
            </w:r>
          </w:p>
        </w:tc>
        <w:tc>
          <w:tcPr>
            <w:tcW w:w="4536" w:type="dxa"/>
            <w:tcBorders>
              <w:top w:val="nil"/>
              <w:left w:val="nil"/>
              <w:bottom w:val="single" w:sz="4" w:space="0" w:color="auto"/>
              <w:right w:val="single" w:sz="4" w:space="0" w:color="auto"/>
            </w:tcBorders>
            <w:shd w:val="clear" w:color="000000" w:fill="E7E6E6"/>
            <w:vAlign w:val="center"/>
            <w:hideMark/>
          </w:tcPr>
          <w:p w14:paraId="19B1291E"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Para limpieza se debe utilizar jabón convencional, no exponer a </w:t>
            </w:r>
            <w:r w:rsidR="006D70FA" w:rsidRPr="001B1B58">
              <w:rPr>
                <w:rFonts w:ascii="Arial" w:eastAsia="Times New Roman" w:hAnsi="Arial" w:cs="Arial"/>
                <w:color w:val="000000"/>
                <w:sz w:val="18"/>
                <w:szCs w:val="18"/>
                <w:lang w:eastAsia="es-CO"/>
              </w:rPr>
              <w:t>temperaturas.</w:t>
            </w:r>
            <w:r w:rsidRPr="001B1B58">
              <w:rPr>
                <w:rFonts w:ascii="Arial" w:eastAsia="Times New Roman" w:hAnsi="Arial" w:cs="Arial"/>
                <w:color w:val="000000"/>
                <w:sz w:val="18"/>
                <w:szCs w:val="18"/>
                <w:lang w:eastAsia="es-CO"/>
              </w:rPr>
              <w:t xml:space="preserve">  Se recomienda mantener en soporte mediante gancho vertical o sobre superficie plana, para evitar daño. El equipo de protección personal, requeriré ser cambiado cuando presente deterioro</w:t>
            </w:r>
          </w:p>
        </w:tc>
        <w:tc>
          <w:tcPr>
            <w:tcW w:w="1962" w:type="dxa"/>
            <w:vMerge/>
            <w:tcBorders>
              <w:top w:val="nil"/>
              <w:left w:val="single" w:sz="4" w:space="0" w:color="auto"/>
              <w:bottom w:val="single" w:sz="4" w:space="0" w:color="000000"/>
              <w:right w:val="single" w:sz="4" w:space="0" w:color="auto"/>
            </w:tcBorders>
            <w:vAlign w:val="center"/>
            <w:hideMark/>
          </w:tcPr>
          <w:p w14:paraId="3C831846" w14:textId="77777777" w:rsidR="001B1B58" w:rsidRPr="001B1B58" w:rsidRDefault="001B1B58" w:rsidP="001B1B58">
            <w:pPr>
              <w:spacing w:after="0" w:line="240" w:lineRule="auto"/>
              <w:rPr>
                <w:rFonts w:ascii="Calibri" w:eastAsia="Times New Roman" w:hAnsi="Calibri" w:cs="Calibri"/>
                <w:color w:val="002060"/>
                <w:lang w:eastAsia="es-CO"/>
              </w:rPr>
            </w:pPr>
          </w:p>
        </w:tc>
      </w:tr>
      <w:tr w:rsidR="001B1B58" w:rsidRPr="001B1B58" w14:paraId="0177527A" w14:textId="77777777" w:rsidTr="001A0C58">
        <w:trPr>
          <w:trHeight w:val="430"/>
        </w:trPr>
        <w:tc>
          <w:tcPr>
            <w:tcW w:w="492" w:type="dxa"/>
            <w:vMerge/>
            <w:tcBorders>
              <w:top w:val="nil"/>
              <w:left w:val="single" w:sz="4" w:space="0" w:color="auto"/>
              <w:bottom w:val="single" w:sz="4" w:space="0" w:color="000000"/>
              <w:right w:val="single" w:sz="4" w:space="0" w:color="auto"/>
            </w:tcBorders>
            <w:vAlign w:val="center"/>
            <w:hideMark/>
          </w:tcPr>
          <w:p w14:paraId="1CF0BDF0" w14:textId="77777777" w:rsidR="001B1B58" w:rsidRPr="001B1B58" w:rsidRDefault="001B1B58" w:rsidP="001B1B58">
            <w:pPr>
              <w:spacing w:after="0" w:line="240" w:lineRule="auto"/>
              <w:rPr>
                <w:rFonts w:ascii="Calibri" w:eastAsia="Times New Roman" w:hAnsi="Calibri" w:cs="Calibri"/>
                <w:color w:val="000000"/>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5AB372E8" w14:textId="77777777" w:rsidR="001B1B58" w:rsidRPr="001B1B58" w:rsidRDefault="001B1B58" w:rsidP="001B1B58">
            <w:pPr>
              <w:spacing w:after="0" w:line="240" w:lineRule="auto"/>
              <w:rPr>
                <w:rFonts w:ascii="Calibri" w:eastAsia="Times New Roman" w:hAnsi="Calibri" w:cs="Calibri"/>
                <w:color w:val="000000"/>
                <w:lang w:eastAsia="es-CO"/>
              </w:rPr>
            </w:pPr>
            <w:r w:rsidRPr="001B1B58">
              <w:rPr>
                <w:rFonts w:ascii="Calibri" w:eastAsia="Times New Roman" w:hAnsi="Calibri" w:cs="Calibri"/>
                <w:color w:val="000000"/>
                <w:lang w:eastAsia="es-CO"/>
              </w:rPr>
              <w:t>BATA ANTIFLUJIDOS</w:t>
            </w:r>
          </w:p>
        </w:tc>
        <w:tc>
          <w:tcPr>
            <w:tcW w:w="4536" w:type="dxa"/>
            <w:vMerge w:val="restart"/>
            <w:tcBorders>
              <w:top w:val="nil"/>
              <w:left w:val="single" w:sz="4" w:space="0" w:color="auto"/>
              <w:bottom w:val="single" w:sz="4" w:space="0" w:color="000000"/>
              <w:right w:val="single" w:sz="4" w:space="0" w:color="auto"/>
            </w:tcBorders>
            <w:shd w:val="clear" w:color="000000" w:fill="E7E6E6"/>
            <w:vAlign w:val="bottom"/>
            <w:hideMark/>
          </w:tcPr>
          <w:p w14:paraId="314C1C81"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 xml:space="preserve">Almacenar en un lugar limpio, fresco, libe de contaminación y humedad. No almacenar cerca de fuentes de calor. El equipo de protección personal, requeriré ser cambiado cuando presente deterioro que provoque que la parte corporal protegida tenga contacto con el medio externo. </w:t>
            </w:r>
          </w:p>
        </w:tc>
        <w:tc>
          <w:tcPr>
            <w:tcW w:w="1962" w:type="dxa"/>
            <w:vMerge/>
            <w:tcBorders>
              <w:top w:val="nil"/>
              <w:left w:val="single" w:sz="4" w:space="0" w:color="auto"/>
              <w:bottom w:val="single" w:sz="4" w:space="0" w:color="000000"/>
              <w:right w:val="single" w:sz="4" w:space="0" w:color="auto"/>
            </w:tcBorders>
            <w:vAlign w:val="center"/>
            <w:hideMark/>
          </w:tcPr>
          <w:p w14:paraId="4FEE3BC2" w14:textId="77777777" w:rsidR="001B1B58" w:rsidRPr="001B1B58" w:rsidRDefault="001B1B58" w:rsidP="001B1B58">
            <w:pPr>
              <w:spacing w:after="0" w:line="240" w:lineRule="auto"/>
              <w:rPr>
                <w:rFonts w:ascii="Calibri" w:eastAsia="Times New Roman" w:hAnsi="Calibri" w:cs="Calibri"/>
                <w:color w:val="002060"/>
                <w:lang w:eastAsia="es-CO"/>
              </w:rPr>
            </w:pPr>
          </w:p>
        </w:tc>
      </w:tr>
      <w:tr w:rsidR="001B1B58" w:rsidRPr="001B1B58" w14:paraId="0AEE4D2E" w14:textId="77777777" w:rsidTr="001A0C58">
        <w:trPr>
          <w:trHeight w:val="819"/>
        </w:trPr>
        <w:tc>
          <w:tcPr>
            <w:tcW w:w="492" w:type="dxa"/>
            <w:vMerge/>
            <w:tcBorders>
              <w:top w:val="nil"/>
              <w:left w:val="single" w:sz="4" w:space="0" w:color="auto"/>
              <w:bottom w:val="single" w:sz="4" w:space="0" w:color="000000"/>
              <w:right w:val="single" w:sz="4" w:space="0" w:color="auto"/>
            </w:tcBorders>
            <w:vAlign w:val="center"/>
            <w:hideMark/>
          </w:tcPr>
          <w:p w14:paraId="59A3D35B" w14:textId="77777777" w:rsidR="001B1B58" w:rsidRPr="001B1B58" w:rsidRDefault="001B1B58" w:rsidP="001B1B58">
            <w:pPr>
              <w:spacing w:after="0" w:line="240" w:lineRule="auto"/>
              <w:rPr>
                <w:rFonts w:ascii="Calibri" w:eastAsia="Times New Roman" w:hAnsi="Calibri" w:cs="Calibri"/>
                <w:color w:val="000000"/>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7CF03D5F" w14:textId="77777777" w:rsidR="001B1B58" w:rsidRPr="001B1B58" w:rsidRDefault="001B1B58" w:rsidP="001A0C58">
            <w:pPr>
              <w:spacing w:after="0" w:line="240" w:lineRule="auto"/>
              <w:rPr>
                <w:rFonts w:ascii="Calibri" w:eastAsia="Times New Roman" w:hAnsi="Calibri" w:cs="Calibri"/>
                <w:color w:val="000000"/>
                <w:lang w:eastAsia="es-CO"/>
              </w:rPr>
            </w:pPr>
            <w:r w:rsidRPr="001B1B58">
              <w:rPr>
                <w:rFonts w:ascii="Calibri" w:eastAsia="Times New Roman" w:hAnsi="Calibri" w:cs="Calibri"/>
                <w:color w:val="000000"/>
                <w:lang w:eastAsia="es-CO"/>
              </w:rPr>
              <w:t xml:space="preserve">CAMISA MANGA LARGA Y PANTALON </w:t>
            </w:r>
          </w:p>
        </w:tc>
        <w:tc>
          <w:tcPr>
            <w:tcW w:w="4536" w:type="dxa"/>
            <w:vMerge/>
            <w:tcBorders>
              <w:top w:val="nil"/>
              <w:left w:val="single" w:sz="4" w:space="0" w:color="auto"/>
              <w:bottom w:val="single" w:sz="4" w:space="0" w:color="000000"/>
              <w:right w:val="single" w:sz="4" w:space="0" w:color="auto"/>
            </w:tcBorders>
            <w:vAlign w:val="center"/>
            <w:hideMark/>
          </w:tcPr>
          <w:p w14:paraId="276F5FB9"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p>
        </w:tc>
        <w:tc>
          <w:tcPr>
            <w:tcW w:w="1962" w:type="dxa"/>
            <w:vMerge/>
            <w:tcBorders>
              <w:top w:val="nil"/>
              <w:left w:val="single" w:sz="4" w:space="0" w:color="auto"/>
              <w:bottom w:val="single" w:sz="4" w:space="0" w:color="000000"/>
              <w:right w:val="single" w:sz="4" w:space="0" w:color="auto"/>
            </w:tcBorders>
            <w:vAlign w:val="center"/>
            <w:hideMark/>
          </w:tcPr>
          <w:p w14:paraId="76B7F992" w14:textId="77777777" w:rsidR="001B1B58" w:rsidRPr="001B1B58" w:rsidRDefault="001B1B58" w:rsidP="001B1B58">
            <w:pPr>
              <w:spacing w:after="0" w:line="240" w:lineRule="auto"/>
              <w:rPr>
                <w:rFonts w:ascii="Calibri" w:eastAsia="Times New Roman" w:hAnsi="Calibri" w:cs="Calibri"/>
                <w:color w:val="002060"/>
                <w:lang w:eastAsia="es-CO"/>
              </w:rPr>
            </w:pPr>
          </w:p>
        </w:tc>
      </w:tr>
      <w:tr w:rsidR="001B1B58" w:rsidRPr="001B1B58" w14:paraId="10F4373F" w14:textId="77777777" w:rsidTr="001A0C58">
        <w:trPr>
          <w:trHeight w:val="1142"/>
        </w:trPr>
        <w:tc>
          <w:tcPr>
            <w:tcW w:w="492" w:type="dxa"/>
            <w:vMerge/>
            <w:tcBorders>
              <w:top w:val="nil"/>
              <w:left w:val="single" w:sz="4" w:space="0" w:color="auto"/>
              <w:bottom w:val="single" w:sz="4" w:space="0" w:color="000000"/>
              <w:right w:val="single" w:sz="4" w:space="0" w:color="auto"/>
            </w:tcBorders>
            <w:vAlign w:val="center"/>
            <w:hideMark/>
          </w:tcPr>
          <w:p w14:paraId="731389FE" w14:textId="77777777" w:rsidR="001B1B58" w:rsidRPr="001B1B58" w:rsidRDefault="001B1B58" w:rsidP="001B1B58">
            <w:pPr>
              <w:spacing w:after="0" w:line="240" w:lineRule="auto"/>
              <w:rPr>
                <w:rFonts w:ascii="Calibri" w:eastAsia="Times New Roman" w:hAnsi="Calibri" w:cs="Calibri"/>
                <w:color w:val="000000"/>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4FA1BC86" w14:textId="77777777" w:rsidR="001B1B58" w:rsidRPr="001B1B58" w:rsidRDefault="001B1B58" w:rsidP="001B1B58">
            <w:pPr>
              <w:spacing w:after="0" w:line="240" w:lineRule="auto"/>
              <w:rPr>
                <w:rFonts w:ascii="Calibri" w:eastAsia="Times New Roman" w:hAnsi="Calibri" w:cs="Calibri"/>
                <w:color w:val="000000"/>
                <w:lang w:eastAsia="es-CO"/>
              </w:rPr>
            </w:pPr>
            <w:r w:rsidRPr="001B1B58">
              <w:rPr>
                <w:rFonts w:ascii="Calibri" w:eastAsia="Times New Roman" w:hAnsi="Calibri" w:cs="Calibri"/>
                <w:color w:val="000000"/>
                <w:lang w:eastAsia="es-CO"/>
              </w:rPr>
              <w:t>UNIFORME ANTIFLUJIDOS</w:t>
            </w:r>
          </w:p>
        </w:tc>
        <w:tc>
          <w:tcPr>
            <w:tcW w:w="4536" w:type="dxa"/>
            <w:tcBorders>
              <w:top w:val="nil"/>
              <w:left w:val="nil"/>
              <w:bottom w:val="single" w:sz="4" w:space="0" w:color="auto"/>
              <w:right w:val="single" w:sz="4" w:space="0" w:color="auto"/>
            </w:tcBorders>
            <w:shd w:val="clear" w:color="000000" w:fill="E7E6E6"/>
            <w:vAlign w:val="bottom"/>
            <w:hideMark/>
          </w:tcPr>
          <w:p w14:paraId="0ACA4636"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Almacenar en un lugar limpio, fresco, libe de contaminación y humedad. No almacenar cerca de fuentes de calor.  El equipo de protección personal requerirá ser cambiado cuando termine su vida útil, o cuando ya no ofrece garantías por el desgaste o saturación por las maniobras realizadas.</w:t>
            </w:r>
          </w:p>
        </w:tc>
        <w:tc>
          <w:tcPr>
            <w:tcW w:w="1962" w:type="dxa"/>
            <w:vMerge/>
            <w:tcBorders>
              <w:top w:val="nil"/>
              <w:left w:val="single" w:sz="4" w:space="0" w:color="auto"/>
              <w:bottom w:val="single" w:sz="4" w:space="0" w:color="000000"/>
              <w:right w:val="single" w:sz="4" w:space="0" w:color="auto"/>
            </w:tcBorders>
            <w:vAlign w:val="center"/>
            <w:hideMark/>
          </w:tcPr>
          <w:p w14:paraId="0CF43DD1" w14:textId="77777777" w:rsidR="001B1B58" w:rsidRPr="001B1B58" w:rsidRDefault="001B1B58" w:rsidP="001B1B58">
            <w:pPr>
              <w:spacing w:after="0" w:line="240" w:lineRule="auto"/>
              <w:rPr>
                <w:rFonts w:ascii="Calibri" w:eastAsia="Times New Roman" w:hAnsi="Calibri" w:cs="Calibri"/>
                <w:color w:val="002060"/>
                <w:lang w:eastAsia="es-CO"/>
              </w:rPr>
            </w:pPr>
          </w:p>
        </w:tc>
      </w:tr>
      <w:tr w:rsidR="001B1B58" w:rsidRPr="001B1B58" w14:paraId="71A36551" w14:textId="77777777" w:rsidTr="001A0C58">
        <w:trPr>
          <w:trHeight w:val="1728"/>
        </w:trPr>
        <w:tc>
          <w:tcPr>
            <w:tcW w:w="492" w:type="dxa"/>
            <w:vMerge/>
            <w:tcBorders>
              <w:top w:val="nil"/>
              <w:left w:val="single" w:sz="4" w:space="0" w:color="auto"/>
              <w:bottom w:val="single" w:sz="4" w:space="0" w:color="000000"/>
              <w:right w:val="single" w:sz="4" w:space="0" w:color="auto"/>
            </w:tcBorders>
            <w:vAlign w:val="center"/>
            <w:hideMark/>
          </w:tcPr>
          <w:p w14:paraId="03F827D5" w14:textId="77777777" w:rsidR="001B1B58" w:rsidRPr="001B1B58" w:rsidRDefault="001B1B58" w:rsidP="001B1B58">
            <w:pPr>
              <w:spacing w:after="0" w:line="240" w:lineRule="auto"/>
              <w:rPr>
                <w:rFonts w:ascii="Calibri" w:eastAsia="Times New Roman" w:hAnsi="Calibri" w:cs="Calibri"/>
                <w:color w:val="000000"/>
                <w:lang w:eastAsia="es-CO"/>
              </w:rPr>
            </w:pPr>
          </w:p>
        </w:tc>
        <w:tc>
          <w:tcPr>
            <w:tcW w:w="2060" w:type="dxa"/>
            <w:tcBorders>
              <w:top w:val="nil"/>
              <w:left w:val="nil"/>
              <w:bottom w:val="single" w:sz="4" w:space="0" w:color="auto"/>
              <w:right w:val="single" w:sz="4" w:space="0" w:color="auto"/>
            </w:tcBorders>
            <w:shd w:val="clear" w:color="000000" w:fill="E7E6E6"/>
            <w:noWrap/>
            <w:vAlign w:val="center"/>
            <w:hideMark/>
          </w:tcPr>
          <w:p w14:paraId="621CD5D7" w14:textId="77777777" w:rsidR="001B1B58" w:rsidRPr="001B1B58" w:rsidRDefault="001B1B58" w:rsidP="001B1B58">
            <w:pPr>
              <w:spacing w:after="0" w:line="240" w:lineRule="auto"/>
              <w:rPr>
                <w:rFonts w:ascii="Calibri" w:eastAsia="Times New Roman" w:hAnsi="Calibri" w:cs="Calibri"/>
                <w:color w:val="000000"/>
                <w:lang w:eastAsia="es-CO"/>
              </w:rPr>
            </w:pPr>
            <w:r w:rsidRPr="001B1B58">
              <w:rPr>
                <w:rFonts w:ascii="Calibri" w:eastAsia="Times New Roman" w:hAnsi="Calibri" w:cs="Calibri"/>
                <w:color w:val="000000"/>
                <w:lang w:eastAsia="es-CO"/>
              </w:rPr>
              <w:t>COLLAR DE TIROIDES</w:t>
            </w:r>
          </w:p>
        </w:tc>
        <w:tc>
          <w:tcPr>
            <w:tcW w:w="4536" w:type="dxa"/>
            <w:tcBorders>
              <w:top w:val="nil"/>
              <w:left w:val="nil"/>
              <w:bottom w:val="single" w:sz="4" w:space="0" w:color="auto"/>
              <w:right w:val="single" w:sz="4" w:space="0" w:color="auto"/>
            </w:tcBorders>
            <w:shd w:val="clear" w:color="000000" w:fill="E7E6E6"/>
            <w:vAlign w:val="bottom"/>
            <w:hideMark/>
          </w:tcPr>
          <w:p w14:paraId="0744938B" w14:textId="77777777" w:rsidR="001B1B58" w:rsidRPr="001B1B58" w:rsidRDefault="001B1B58" w:rsidP="005B2D45">
            <w:pPr>
              <w:spacing w:after="0" w:line="240" w:lineRule="auto"/>
              <w:jc w:val="both"/>
              <w:rPr>
                <w:rFonts w:ascii="Arial" w:eastAsia="Times New Roman" w:hAnsi="Arial" w:cs="Arial"/>
                <w:color w:val="000000"/>
                <w:sz w:val="18"/>
                <w:szCs w:val="18"/>
                <w:lang w:eastAsia="es-CO"/>
              </w:rPr>
            </w:pPr>
            <w:r w:rsidRPr="001B1B58">
              <w:rPr>
                <w:rFonts w:ascii="Arial" w:eastAsia="Times New Roman" w:hAnsi="Arial" w:cs="Arial"/>
                <w:color w:val="000000"/>
                <w:sz w:val="18"/>
                <w:szCs w:val="18"/>
                <w:lang w:eastAsia="es-CO"/>
              </w:rPr>
              <w:t>Para una correcta protección colóquese el collar y ajuste de tal manera que sea cómodo y seguro. Para limpieza se debe utilizar jabón convencional, no exponer a temperaturas superior a 35 Grados C. Se recomienda mantener en soporte mediante gancho vertical o sobre superficie plana, para evitar que el plomo se cuartee.  El equipo de protección personal, requeriré ser cambiado cuando presente deterioro.</w:t>
            </w:r>
          </w:p>
        </w:tc>
        <w:tc>
          <w:tcPr>
            <w:tcW w:w="1962" w:type="dxa"/>
            <w:vMerge/>
            <w:tcBorders>
              <w:top w:val="nil"/>
              <w:left w:val="single" w:sz="4" w:space="0" w:color="auto"/>
              <w:bottom w:val="single" w:sz="4" w:space="0" w:color="000000"/>
              <w:right w:val="single" w:sz="4" w:space="0" w:color="auto"/>
            </w:tcBorders>
            <w:vAlign w:val="center"/>
            <w:hideMark/>
          </w:tcPr>
          <w:p w14:paraId="6CDCE754" w14:textId="77777777" w:rsidR="001B1B58" w:rsidRPr="001B1B58" w:rsidRDefault="001B1B58" w:rsidP="001B1B58">
            <w:pPr>
              <w:spacing w:after="0" w:line="240" w:lineRule="auto"/>
              <w:rPr>
                <w:rFonts w:ascii="Calibri" w:eastAsia="Times New Roman" w:hAnsi="Calibri" w:cs="Calibri"/>
                <w:color w:val="002060"/>
                <w:lang w:eastAsia="es-CO"/>
              </w:rPr>
            </w:pPr>
          </w:p>
        </w:tc>
      </w:tr>
    </w:tbl>
    <w:p w14:paraId="2472D288" w14:textId="77777777" w:rsidR="00FA6592" w:rsidRPr="001A0C58" w:rsidRDefault="00FA6592" w:rsidP="00FA6592">
      <w:pPr>
        <w:autoSpaceDE w:val="0"/>
        <w:autoSpaceDN w:val="0"/>
        <w:adjustRightInd w:val="0"/>
        <w:spacing w:after="0" w:line="240" w:lineRule="auto"/>
        <w:jc w:val="both"/>
        <w:rPr>
          <w:rFonts w:ascii="Arial" w:hAnsi="Arial" w:cs="Arial"/>
          <w:color w:val="000000"/>
          <w:szCs w:val="18"/>
        </w:rPr>
      </w:pPr>
      <w:r w:rsidRPr="001A0C58">
        <w:rPr>
          <w:rFonts w:ascii="Arial" w:hAnsi="Arial" w:cs="Arial"/>
          <w:b/>
          <w:bCs/>
          <w:color w:val="000000"/>
          <w:szCs w:val="18"/>
        </w:rPr>
        <w:t xml:space="preserve">NOTA: </w:t>
      </w:r>
      <w:r w:rsidRPr="001A0C58">
        <w:rPr>
          <w:rFonts w:ascii="Arial" w:hAnsi="Arial" w:cs="Arial"/>
          <w:bCs/>
          <w:color w:val="000000"/>
          <w:szCs w:val="18"/>
        </w:rPr>
        <w:t>T</w:t>
      </w:r>
      <w:r w:rsidR="001A0C58" w:rsidRPr="001A0C58">
        <w:rPr>
          <w:rFonts w:ascii="Arial" w:hAnsi="Arial" w:cs="Arial"/>
          <w:bCs/>
          <w:color w:val="000000"/>
          <w:szCs w:val="18"/>
        </w:rPr>
        <w:t xml:space="preserve">odo elemento de protección personal debe ser inspeccionado antes y después de su uso, del mantenimiento y de la limpieza y desinfección que le sea realizada </w:t>
      </w:r>
    </w:p>
    <w:p w14:paraId="640379DB" w14:textId="77777777" w:rsidR="00FA6592" w:rsidRDefault="00FA6592" w:rsidP="00FA6592">
      <w:pPr>
        <w:spacing w:line="240" w:lineRule="auto"/>
        <w:rPr>
          <w:rFonts w:ascii="Arial" w:hAnsi="Arial" w:cs="Arial"/>
          <w:b/>
        </w:rPr>
      </w:pPr>
    </w:p>
    <w:p w14:paraId="7466A737" w14:textId="77777777" w:rsidR="00FA6592" w:rsidRPr="00D20A92" w:rsidRDefault="00FA6592" w:rsidP="001A0C58">
      <w:pPr>
        <w:pStyle w:val="Ttulo1"/>
        <w:numPr>
          <w:ilvl w:val="0"/>
          <w:numId w:val="16"/>
        </w:numPr>
        <w:spacing w:before="0" w:after="240"/>
      </w:pPr>
      <w:bookmarkStart w:id="49" w:name="_Toc30516600"/>
      <w:bookmarkStart w:id="50" w:name="_Toc30516676"/>
      <w:r w:rsidRPr="00D20A92">
        <w:t>CAPACITACIÓN</w:t>
      </w:r>
      <w:bookmarkEnd w:id="49"/>
      <w:bookmarkEnd w:id="50"/>
    </w:p>
    <w:p w14:paraId="2129CEF6" w14:textId="77777777" w:rsidR="00FA6592" w:rsidRDefault="00FA6592" w:rsidP="00FA6592">
      <w:pPr>
        <w:pStyle w:val="Default"/>
        <w:jc w:val="both"/>
        <w:rPr>
          <w:sz w:val="22"/>
          <w:szCs w:val="22"/>
        </w:rPr>
      </w:pPr>
      <w:r>
        <w:rPr>
          <w:sz w:val="22"/>
          <w:szCs w:val="22"/>
        </w:rPr>
        <w:t xml:space="preserve">Teniendo en cuenta la necesidad de mantener capacitados a los funcionarios de la E.S.E Hospital San José del Guaviare; se establece anualmente un Plan de Capacitación, el cual es estructurado conjuntamente con la ARL y el cual busca satisfacer las necesidades de la población trabajadora, frente a los riesgos a los cuales se encuentran expuestos en cada una de sus labores. </w:t>
      </w:r>
    </w:p>
    <w:p w14:paraId="5BF56F15" w14:textId="77777777" w:rsidR="00FA6592" w:rsidRPr="00D20A92" w:rsidRDefault="00FA6592" w:rsidP="001A0C58">
      <w:pPr>
        <w:spacing w:before="240" w:line="240" w:lineRule="auto"/>
        <w:jc w:val="both"/>
        <w:rPr>
          <w:rFonts w:ascii="Arial" w:hAnsi="Arial" w:cs="Arial"/>
          <w:b/>
        </w:rPr>
      </w:pPr>
      <w:r w:rsidRPr="00D20A92">
        <w:rPr>
          <w:rFonts w:ascii="Arial" w:hAnsi="Arial" w:cs="Arial"/>
        </w:rPr>
        <w:t>Para los Elementos de Protección Personal se capacitará a todos los funcionarios para el manejo y uso de los mismos, la capacitación se incluirá dentro del plan de trabajo de Seguridad y Salud en el Trab</w:t>
      </w:r>
      <w:r>
        <w:rPr>
          <w:rFonts w:ascii="Arial" w:hAnsi="Arial" w:cs="Arial"/>
        </w:rPr>
        <w:t>ajo</w:t>
      </w:r>
      <w:r w:rsidRPr="00D20A92">
        <w:rPr>
          <w:rFonts w:ascii="Arial" w:hAnsi="Arial" w:cs="Arial"/>
        </w:rPr>
        <w:t>.</w:t>
      </w:r>
    </w:p>
    <w:p w14:paraId="71B36FE9" w14:textId="77777777" w:rsidR="00FA6592" w:rsidRPr="00B27950" w:rsidRDefault="00FA6592" w:rsidP="001A0C58">
      <w:pPr>
        <w:pStyle w:val="Ttulo1"/>
        <w:numPr>
          <w:ilvl w:val="0"/>
          <w:numId w:val="16"/>
        </w:numPr>
        <w:spacing w:after="240"/>
      </w:pPr>
      <w:bookmarkStart w:id="51" w:name="_Toc30516601"/>
      <w:bookmarkStart w:id="52" w:name="_Toc30516677"/>
      <w:r w:rsidRPr="00B27950">
        <w:t>DISPOSICIÓN FINAL</w:t>
      </w:r>
      <w:bookmarkEnd w:id="51"/>
      <w:bookmarkEnd w:id="52"/>
    </w:p>
    <w:p w14:paraId="0BD94472" w14:textId="77777777" w:rsidR="00FA6592" w:rsidRPr="00B27950" w:rsidRDefault="00FA6592" w:rsidP="00FA6592">
      <w:pPr>
        <w:pStyle w:val="Default"/>
        <w:jc w:val="both"/>
        <w:rPr>
          <w:sz w:val="22"/>
          <w:szCs w:val="22"/>
        </w:rPr>
      </w:pPr>
      <w:r w:rsidRPr="00B27950">
        <w:rPr>
          <w:sz w:val="22"/>
          <w:szCs w:val="22"/>
        </w:rPr>
        <w:t xml:space="preserve">Los Elementos de Protección Personal, se consideran residuos sólidos ordinarios y comunes, por lo que deben ser entregados a Seguridad y Salud en el Trabajo, para que desde allí se realice el tramite con el Sistema de Gestión Ambiental y las empresas respectivas o cuando sea necesario sean devueltos a la empresa proveedora de los mismos, para que realice el proceso correspondiente. </w:t>
      </w:r>
    </w:p>
    <w:p w14:paraId="29237433" w14:textId="77777777" w:rsidR="00FA6592" w:rsidRPr="00B27950" w:rsidRDefault="00FA6592" w:rsidP="001A0C58">
      <w:pPr>
        <w:spacing w:before="240" w:line="240" w:lineRule="auto"/>
        <w:jc w:val="both"/>
        <w:rPr>
          <w:rFonts w:ascii="Arial" w:hAnsi="Arial" w:cs="Arial"/>
          <w:b/>
        </w:rPr>
      </w:pPr>
      <w:r w:rsidRPr="00B27950">
        <w:rPr>
          <w:rFonts w:ascii="Arial" w:hAnsi="Arial" w:cs="Arial"/>
        </w:rPr>
        <w:t>Cuando se presente un Elemento de Protección Personal contaminado con sustancias químicas o productos peligrosos, se les debe dar manejo como residuo peligroso.</w:t>
      </w:r>
    </w:p>
    <w:p w14:paraId="502D9780" w14:textId="77777777" w:rsidR="00FA6592" w:rsidRPr="006E3FF6" w:rsidRDefault="00FA6592" w:rsidP="001A0C58">
      <w:pPr>
        <w:pStyle w:val="Ttulo1"/>
        <w:numPr>
          <w:ilvl w:val="0"/>
          <w:numId w:val="16"/>
        </w:numPr>
        <w:spacing w:after="240"/>
      </w:pPr>
      <w:bookmarkStart w:id="53" w:name="_Toc30516602"/>
      <w:bookmarkStart w:id="54" w:name="_Toc30516678"/>
      <w:r w:rsidRPr="006E3FF6">
        <w:t>INDICADORES</w:t>
      </w:r>
      <w:bookmarkEnd w:id="53"/>
      <w:bookmarkEnd w:id="54"/>
    </w:p>
    <w:p w14:paraId="0019F494" w14:textId="77777777" w:rsidR="00FA6592" w:rsidRPr="006E3FF6" w:rsidRDefault="00FA6592" w:rsidP="00FA6592">
      <w:pPr>
        <w:spacing w:line="240" w:lineRule="auto"/>
        <w:jc w:val="both"/>
        <w:rPr>
          <w:rFonts w:ascii="Arial" w:hAnsi="Arial" w:cs="Arial"/>
          <w:b/>
        </w:rPr>
      </w:pPr>
      <w:r w:rsidRPr="006E3FF6">
        <w:rPr>
          <w:rFonts w:ascii="Arial" w:hAnsi="Arial" w:cs="Arial"/>
        </w:rPr>
        <w:t>El programa de Elementos de Protección Personal se</w:t>
      </w:r>
      <w:r>
        <w:rPr>
          <w:rFonts w:ascii="Arial" w:hAnsi="Arial" w:cs="Arial"/>
        </w:rPr>
        <w:t xml:space="preserve"> medirá con el indicador</w:t>
      </w:r>
      <w:r w:rsidRPr="006E3FF6">
        <w:rPr>
          <w:rFonts w:ascii="Arial" w:hAnsi="Arial" w:cs="Arial"/>
        </w:rPr>
        <w:t xml:space="preserve"> que se encuentra en la matriz de indicadores de Seguridad y Salud en el Trabajo.</w:t>
      </w:r>
    </w:p>
    <w:p w14:paraId="7EC87487" w14:textId="77777777" w:rsidR="00FA6592" w:rsidRPr="00D00D73" w:rsidRDefault="00FA6592" w:rsidP="001A0C58">
      <w:pPr>
        <w:pStyle w:val="Ttulo1"/>
        <w:numPr>
          <w:ilvl w:val="0"/>
          <w:numId w:val="16"/>
        </w:numPr>
        <w:spacing w:after="240"/>
      </w:pPr>
      <w:bookmarkStart w:id="55" w:name="_Toc30516603"/>
      <w:bookmarkStart w:id="56" w:name="_Toc30516679"/>
      <w:r w:rsidRPr="00D00D73">
        <w:t>DOCUMENTOS RELACIONADOS</w:t>
      </w:r>
      <w:bookmarkEnd w:id="55"/>
      <w:bookmarkEnd w:id="56"/>
    </w:p>
    <w:p w14:paraId="6B2B6A09" w14:textId="77777777" w:rsidR="00FA6592" w:rsidRDefault="00FA6592" w:rsidP="001A0C58">
      <w:pPr>
        <w:pStyle w:val="Default"/>
        <w:numPr>
          <w:ilvl w:val="0"/>
          <w:numId w:val="19"/>
        </w:numPr>
        <w:rPr>
          <w:sz w:val="22"/>
          <w:szCs w:val="22"/>
        </w:rPr>
      </w:pPr>
      <w:r>
        <w:rPr>
          <w:sz w:val="22"/>
          <w:szCs w:val="22"/>
        </w:rPr>
        <w:t xml:space="preserve">Matriz de Riesgos Ocupacional E.S.E Hospital San José del Guaviare. </w:t>
      </w:r>
    </w:p>
    <w:p w14:paraId="7B8FC0A5" w14:textId="77777777" w:rsidR="00FA6592" w:rsidRDefault="00FA6592" w:rsidP="001A0C58">
      <w:pPr>
        <w:pStyle w:val="Default"/>
        <w:numPr>
          <w:ilvl w:val="0"/>
          <w:numId w:val="19"/>
        </w:numPr>
        <w:rPr>
          <w:sz w:val="22"/>
          <w:szCs w:val="22"/>
        </w:rPr>
      </w:pPr>
      <w:r>
        <w:rPr>
          <w:sz w:val="22"/>
          <w:szCs w:val="22"/>
        </w:rPr>
        <w:t xml:space="preserve">Formato Entrega de Elementos de Protección personal </w:t>
      </w:r>
    </w:p>
    <w:p w14:paraId="54DE7100" w14:textId="77777777" w:rsidR="00FA6592" w:rsidRDefault="00FA6592" w:rsidP="001A0C58">
      <w:pPr>
        <w:pStyle w:val="Default"/>
        <w:numPr>
          <w:ilvl w:val="0"/>
          <w:numId w:val="19"/>
        </w:numPr>
        <w:rPr>
          <w:sz w:val="22"/>
          <w:szCs w:val="22"/>
        </w:rPr>
      </w:pPr>
      <w:r>
        <w:rPr>
          <w:sz w:val="22"/>
          <w:szCs w:val="22"/>
        </w:rPr>
        <w:t xml:space="preserve">Procedimiento para la selección, compra y entrega de Elementos de Protección Personal  </w:t>
      </w:r>
    </w:p>
    <w:p w14:paraId="74A1FEF7" w14:textId="77777777" w:rsidR="00FA6592" w:rsidRPr="001A0C58" w:rsidRDefault="00FA6592" w:rsidP="001A0C58">
      <w:pPr>
        <w:pStyle w:val="Prrafodelista"/>
        <w:numPr>
          <w:ilvl w:val="0"/>
          <w:numId w:val="19"/>
        </w:numPr>
        <w:spacing w:line="240" w:lineRule="auto"/>
        <w:rPr>
          <w:rFonts w:ascii="Arial" w:hAnsi="Arial" w:cs="Arial"/>
          <w:b/>
        </w:rPr>
      </w:pPr>
      <w:r w:rsidRPr="001A0C58">
        <w:rPr>
          <w:rFonts w:ascii="Arial" w:hAnsi="Arial" w:cs="Arial"/>
        </w:rPr>
        <w:t>Matriz Elementos de Protección Personal</w:t>
      </w:r>
    </w:p>
    <w:p w14:paraId="05BF2E23" w14:textId="77777777" w:rsidR="00FA6592" w:rsidRPr="00DD3A06" w:rsidRDefault="00FA6592" w:rsidP="001A0C58">
      <w:pPr>
        <w:pStyle w:val="Ttulo1"/>
        <w:numPr>
          <w:ilvl w:val="0"/>
          <w:numId w:val="16"/>
        </w:numPr>
        <w:spacing w:after="240"/>
      </w:pPr>
      <w:bookmarkStart w:id="57" w:name="_Toc30516604"/>
      <w:bookmarkStart w:id="58" w:name="_Toc30516680"/>
      <w:r w:rsidRPr="00DD3A06">
        <w:lastRenderedPageBreak/>
        <w:t>BIBLIOGRAFIA</w:t>
      </w:r>
      <w:bookmarkEnd w:id="57"/>
      <w:bookmarkEnd w:id="58"/>
    </w:p>
    <w:p w14:paraId="1259B77B" w14:textId="77777777" w:rsidR="00FA6592" w:rsidRDefault="00FA6592" w:rsidP="001A0C58">
      <w:pPr>
        <w:pStyle w:val="Default"/>
        <w:numPr>
          <w:ilvl w:val="0"/>
          <w:numId w:val="20"/>
        </w:numPr>
        <w:jc w:val="both"/>
        <w:rPr>
          <w:sz w:val="22"/>
          <w:szCs w:val="22"/>
        </w:rPr>
      </w:pPr>
      <w:r>
        <w:rPr>
          <w:sz w:val="22"/>
          <w:szCs w:val="22"/>
        </w:rPr>
        <w:t xml:space="preserve">ICONTEC, Guía Técnica Colombiana– GTC 45-2012. Guía para el Diagnóstico de Condiciones de Trabajo o Panorama de Factores de Gestión del Riesgo. 2010. </w:t>
      </w:r>
    </w:p>
    <w:p w14:paraId="16E09718" w14:textId="77777777" w:rsidR="00FA6592" w:rsidRDefault="00FA6592" w:rsidP="001A0C58">
      <w:pPr>
        <w:pStyle w:val="Default"/>
        <w:numPr>
          <w:ilvl w:val="0"/>
          <w:numId w:val="20"/>
        </w:numPr>
        <w:jc w:val="both"/>
        <w:rPr>
          <w:sz w:val="22"/>
          <w:szCs w:val="22"/>
        </w:rPr>
      </w:pPr>
      <w:r>
        <w:rPr>
          <w:sz w:val="22"/>
          <w:szCs w:val="22"/>
        </w:rPr>
        <w:t xml:space="preserve">Ley 9 de enero 24 De 1979, Congreso de Colombia– Por la cual se dictan Medidas Sanitarias. </w:t>
      </w:r>
    </w:p>
    <w:p w14:paraId="41112A0B" w14:textId="77777777" w:rsidR="00FA6592" w:rsidRDefault="00FA6592" w:rsidP="001A0C58">
      <w:pPr>
        <w:pStyle w:val="Default"/>
        <w:numPr>
          <w:ilvl w:val="0"/>
          <w:numId w:val="20"/>
        </w:numPr>
        <w:jc w:val="both"/>
        <w:rPr>
          <w:sz w:val="22"/>
          <w:szCs w:val="22"/>
        </w:rPr>
      </w:pPr>
      <w:r>
        <w:rPr>
          <w:sz w:val="22"/>
          <w:szCs w:val="22"/>
        </w:rPr>
        <w:t xml:space="preserve">Resolución 2400 de mayo 22 De 1979, Ministerio de Trabajo y Seguridad Social– Por la cual se establecen algunas disposiciones sobre vivienda, higiene y seguridad en los establecimientos de trabajo. </w:t>
      </w:r>
    </w:p>
    <w:p w14:paraId="4A86B5EC" w14:textId="77777777" w:rsidR="00FA6592" w:rsidRPr="001A0C58" w:rsidRDefault="00FA6592" w:rsidP="001A0C58">
      <w:pPr>
        <w:pStyle w:val="Prrafodelista"/>
        <w:numPr>
          <w:ilvl w:val="0"/>
          <w:numId w:val="20"/>
        </w:numPr>
        <w:spacing w:line="240" w:lineRule="auto"/>
        <w:jc w:val="both"/>
        <w:rPr>
          <w:rFonts w:ascii="Arial" w:hAnsi="Arial" w:cs="Arial"/>
          <w:b/>
        </w:rPr>
      </w:pPr>
      <w:r w:rsidRPr="001A0C58">
        <w:rPr>
          <w:rFonts w:ascii="Arial" w:hAnsi="Arial" w:cs="Arial"/>
        </w:rPr>
        <w:t>Resolución 1016 de marzo 31 De 1989, Ministerio de Trabajo y Seguridad Social y Ministerio de Salud– Por la cual se reglamenta la organización, funcionamiento y forma de los Programas de Salud Ocupacional que deben desarrollar los patronos o empleadores en el país.</w:t>
      </w:r>
    </w:p>
    <w:p w14:paraId="2CFDF4FA" w14:textId="77777777" w:rsidR="00FA6592" w:rsidRPr="001A0C58" w:rsidRDefault="00FA6592" w:rsidP="001A0C58">
      <w:pPr>
        <w:pStyle w:val="Prrafodelista"/>
        <w:numPr>
          <w:ilvl w:val="0"/>
          <w:numId w:val="20"/>
        </w:numPr>
        <w:spacing w:line="240" w:lineRule="auto"/>
        <w:jc w:val="both"/>
        <w:rPr>
          <w:rFonts w:ascii="Arial" w:hAnsi="Arial" w:cs="Arial"/>
          <w:b/>
        </w:rPr>
      </w:pPr>
      <w:r w:rsidRPr="001A0C58">
        <w:rPr>
          <w:rFonts w:ascii="Arial" w:hAnsi="Arial" w:cs="Arial"/>
        </w:rPr>
        <w:t>Decreto ley 1072 de 2015</w:t>
      </w:r>
      <w:r w:rsidRPr="001A0C58">
        <w:rPr>
          <w:rFonts w:ascii="Arial" w:hAnsi="Arial" w:cs="Arial"/>
          <w:b/>
        </w:rPr>
        <w:t xml:space="preserve"> </w:t>
      </w:r>
      <w:r w:rsidRPr="001A0C58">
        <w:rPr>
          <w:rFonts w:ascii="Arial" w:hAnsi="Arial" w:cs="Arial"/>
          <w:iCs/>
          <w:lang w:bidi="he-IL"/>
        </w:rPr>
        <w:t>Decreto Único Reglamentario del Sector Trabajo</w:t>
      </w:r>
    </w:p>
    <w:p w14:paraId="25ABF749" w14:textId="77777777" w:rsidR="000A29BF" w:rsidRPr="001A0C58" w:rsidRDefault="005D65A5" w:rsidP="001A0C58">
      <w:pPr>
        <w:pStyle w:val="Prrafodelista"/>
        <w:numPr>
          <w:ilvl w:val="0"/>
          <w:numId w:val="20"/>
        </w:numPr>
        <w:autoSpaceDE w:val="0"/>
        <w:autoSpaceDN w:val="0"/>
        <w:adjustRightInd w:val="0"/>
        <w:spacing w:after="0" w:line="240" w:lineRule="auto"/>
        <w:jc w:val="both"/>
        <w:rPr>
          <w:rStyle w:val="Hipervnculo"/>
          <w:rFonts w:ascii="Arial" w:hAnsi="Arial" w:cs="Arial"/>
          <w:color w:val="000000" w:themeColor="text1"/>
        </w:rPr>
      </w:pPr>
      <w:hyperlink r:id="rId12" w:history="1">
        <w:r w:rsidR="00541BF6" w:rsidRPr="001A0C58">
          <w:rPr>
            <w:rStyle w:val="Hipervnculo"/>
            <w:rFonts w:ascii="Arial" w:hAnsi="Arial" w:cs="Arial"/>
            <w:color w:val="000000" w:themeColor="text1"/>
          </w:rPr>
          <w:t>http://mpp.pedagogica.edu.co/download.php?file=elementos_de_proteccion_personal-.pdf</w:t>
        </w:r>
      </w:hyperlink>
    </w:p>
    <w:p w14:paraId="513A648A" w14:textId="77777777" w:rsidR="00625034" w:rsidRPr="001A0C58" w:rsidRDefault="00625034" w:rsidP="001A0C58">
      <w:pPr>
        <w:pStyle w:val="Prrafodelista"/>
        <w:numPr>
          <w:ilvl w:val="0"/>
          <w:numId w:val="20"/>
        </w:numPr>
        <w:autoSpaceDE w:val="0"/>
        <w:autoSpaceDN w:val="0"/>
        <w:adjustRightInd w:val="0"/>
        <w:spacing w:after="0" w:line="240" w:lineRule="auto"/>
        <w:jc w:val="both"/>
        <w:rPr>
          <w:rFonts w:ascii="Arial" w:hAnsi="Arial" w:cs="Arial"/>
          <w:color w:val="000000" w:themeColor="text1"/>
        </w:rPr>
      </w:pPr>
      <w:r w:rsidRPr="001A0C58">
        <w:rPr>
          <w:rFonts w:ascii="Arial" w:hAnsi="Arial" w:cs="Arial"/>
          <w:color w:val="000000" w:themeColor="text1"/>
        </w:rPr>
        <w:t>Documento/ Universidad de Antioquia</w:t>
      </w:r>
    </w:p>
    <w:p w14:paraId="482FE4BD" w14:textId="77777777" w:rsidR="000A29BF" w:rsidRDefault="000A29BF" w:rsidP="00FA6592">
      <w:pPr>
        <w:autoSpaceDE w:val="0"/>
        <w:autoSpaceDN w:val="0"/>
        <w:adjustRightInd w:val="0"/>
        <w:spacing w:after="0" w:line="240" w:lineRule="auto"/>
        <w:jc w:val="both"/>
        <w:rPr>
          <w:rFonts w:ascii="Arial" w:hAnsi="Arial" w:cs="Arial"/>
          <w:b/>
          <w:color w:val="000000" w:themeColor="text1"/>
        </w:rPr>
      </w:pPr>
    </w:p>
    <w:p w14:paraId="706701FF" w14:textId="77777777" w:rsidR="00FA6592" w:rsidRPr="00011A87" w:rsidRDefault="00FA6592" w:rsidP="001A0C58">
      <w:pPr>
        <w:pStyle w:val="Ttulo1"/>
        <w:numPr>
          <w:ilvl w:val="0"/>
          <w:numId w:val="16"/>
        </w:numPr>
        <w:jc w:val="both"/>
        <w:rPr>
          <w:rFonts w:eastAsia="ArialMT"/>
        </w:rPr>
      </w:pPr>
      <w:bookmarkStart w:id="59" w:name="_Toc30516605"/>
      <w:bookmarkStart w:id="60" w:name="_Toc30516681"/>
      <w:r w:rsidRPr="00D756AC">
        <w:t>CONTROL DE REVISIONES Y CAMBIOS DEL DOCUMENTO</w:t>
      </w:r>
      <w:bookmarkEnd w:id="59"/>
      <w:bookmarkEnd w:id="60"/>
    </w:p>
    <w:p w14:paraId="3AC47D96" w14:textId="77777777" w:rsidR="00FA6592" w:rsidRDefault="00FA6592" w:rsidP="00FA6592">
      <w:pPr>
        <w:spacing w:after="0"/>
        <w:rPr>
          <w:rFonts w:ascii="Arial" w:hAnsi="Arial" w:cs="Arial"/>
          <w:sz w:val="24"/>
          <w:szCs w:val="24"/>
        </w:rPr>
      </w:pPr>
    </w:p>
    <w:tbl>
      <w:tblPr>
        <w:tblpPr w:leftFromText="141" w:rightFromText="141" w:vertAnchor="text" w:tblpXSpec="right" w:tblpY="1"/>
        <w:tblOverlap w:val="never"/>
        <w:tblW w:w="8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976"/>
        <w:gridCol w:w="3192"/>
      </w:tblGrid>
      <w:tr w:rsidR="00FA6592" w:rsidRPr="00C72481" w14:paraId="16AB460B" w14:textId="77777777" w:rsidTr="001A0C58">
        <w:trPr>
          <w:trHeight w:val="189"/>
        </w:trPr>
        <w:tc>
          <w:tcPr>
            <w:tcW w:w="2802" w:type="dxa"/>
            <w:shd w:val="clear" w:color="auto" w:fill="C6D9F1"/>
          </w:tcPr>
          <w:p w14:paraId="1F12B757" w14:textId="77777777" w:rsidR="00FA6592" w:rsidRPr="00C72481" w:rsidRDefault="00FA6592" w:rsidP="001953FE">
            <w:pPr>
              <w:ind w:right="-400"/>
              <w:jc w:val="center"/>
              <w:rPr>
                <w:rFonts w:ascii="Arial" w:hAnsi="Arial" w:cs="Arial"/>
                <w:b/>
                <w:sz w:val="24"/>
                <w:szCs w:val="24"/>
              </w:rPr>
            </w:pPr>
            <w:r>
              <w:rPr>
                <w:rFonts w:ascii="Arial" w:hAnsi="Arial" w:cs="Arial"/>
                <w:b/>
                <w:sz w:val="24"/>
                <w:szCs w:val="24"/>
              </w:rPr>
              <w:t>E</w:t>
            </w:r>
            <w:r w:rsidRPr="00C72481">
              <w:rPr>
                <w:rFonts w:ascii="Arial" w:hAnsi="Arial" w:cs="Arial"/>
                <w:b/>
                <w:sz w:val="24"/>
                <w:szCs w:val="24"/>
              </w:rPr>
              <w:t>LABORÓ</w:t>
            </w:r>
          </w:p>
        </w:tc>
        <w:tc>
          <w:tcPr>
            <w:tcW w:w="2976" w:type="dxa"/>
            <w:shd w:val="clear" w:color="auto" w:fill="C6D9F1"/>
          </w:tcPr>
          <w:p w14:paraId="2C1041E6" w14:textId="77777777" w:rsidR="00FA6592" w:rsidRPr="00C72481" w:rsidRDefault="00FA6592" w:rsidP="001953FE">
            <w:pPr>
              <w:ind w:right="-400"/>
              <w:jc w:val="center"/>
              <w:rPr>
                <w:rFonts w:ascii="Arial" w:hAnsi="Arial" w:cs="Arial"/>
                <w:b/>
                <w:sz w:val="24"/>
                <w:szCs w:val="24"/>
              </w:rPr>
            </w:pPr>
            <w:r w:rsidRPr="00C72481">
              <w:rPr>
                <w:rFonts w:ascii="Arial" w:hAnsi="Arial" w:cs="Arial"/>
                <w:b/>
                <w:sz w:val="24"/>
                <w:szCs w:val="24"/>
              </w:rPr>
              <w:t>REVISO</w:t>
            </w:r>
          </w:p>
        </w:tc>
        <w:tc>
          <w:tcPr>
            <w:tcW w:w="3192" w:type="dxa"/>
            <w:shd w:val="clear" w:color="auto" w:fill="C6D9F1"/>
          </w:tcPr>
          <w:p w14:paraId="06BCDE5D" w14:textId="77777777" w:rsidR="00FA6592" w:rsidRPr="00C72481" w:rsidRDefault="00FA6592" w:rsidP="001953FE">
            <w:pPr>
              <w:ind w:right="-400"/>
              <w:jc w:val="center"/>
              <w:rPr>
                <w:rFonts w:ascii="Arial" w:hAnsi="Arial" w:cs="Arial"/>
                <w:b/>
                <w:sz w:val="24"/>
                <w:szCs w:val="24"/>
              </w:rPr>
            </w:pPr>
            <w:r w:rsidRPr="00C72481">
              <w:rPr>
                <w:rFonts w:ascii="Arial" w:hAnsi="Arial" w:cs="Arial"/>
                <w:b/>
                <w:sz w:val="24"/>
                <w:szCs w:val="24"/>
              </w:rPr>
              <w:t>APROBO</w:t>
            </w:r>
          </w:p>
        </w:tc>
      </w:tr>
      <w:tr w:rsidR="00FA6592" w:rsidRPr="00C72481" w14:paraId="0662402D" w14:textId="77777777" w:rsidTr="001A0C58">
        <w:trPr>
          <w:trHeight w:val="1978"/>
        </w:trPr>
        <w:tc>
          <w:tcPr>
            <w:tcW w:w="2802" w:type="dxa"/>
            <w:vAlign w:val="bottom"/>
          </w:tcPr>
          <w:p w14:paraId="43AAC693" w14:textId="77777777" w:rsidR="001953FE" w:rsidRDefault="001953FE" w:rsidP="001A0C58">
            <w:pPr>
              <w:spacing w:after="0"/>
              <w:ind w:right="-108"/>
              <w:jc w:val="center"/>
              <w:rPr>
                <w:rFonts w:ascii="Arial" w:hAnsi="Arial" w:cs="Arial"/>
                <w:b/>
                <w:sz w:val="24"/>
                <w:szCs w:val="24"/>
              </w:rPr>
            </w:pPr>
          </w:p>
          <w:p w14:paraId="0990C02F" w14:textId="77777777" w:rsidR="001953FE" w:rsidRDefault="001953FE" w:rsidP="001A0C58">
            <w:pPr>
              <w:spacing w:after="0"/>
              <w:ind w:right="-108"/>
              <w:jc w:val="center"/>
              <w:rPr>
                <w:rFonts w:ascii="Arial" w:hAnsi="Arial" w:cs="Arial"/>
                <w:b/>
                <w:sz w:val="24"/>
                <w:szCs w:val="24"/>
              </w:rPr>
            </w:pPr>
          </w:p>
          <w:p w14:paraId="11298931" w14:textId="77777777" w:rsidR="001953FE" w:rsidRDefault="001953FE" w:rsidP="001A0C58">
            <w:pPr>
              <w:spacing w:after="0"/>
              <w:ind w:right="-108"/>
              <w:jc w:val="center"/>
              <w:rPr>
                <w:rFonts w:ascii="Arial" w:hAnsi="Arial" w:cs="Arial"/>
                <w:b/>
                <w:sz w:val="24"/>
                <w:szCs w:val="24"/>
              </w:rPr>
            </w:pPr>
          </w:p>
          <w:p w14:paraId="0180E689" w14:textId="77777777" w:rsidR="00FA6592" w:rsidRPr="00390FA5" w:rsidRDefault="00FA6592" w:rsidP="001A0C58">
            <w:pPr>
              <w:spacing w:after="0"/>
              <w:ind w:left="-142" w:right="-108"/>
              <w:jc w:val="center"/>
              <w:rPr>
                <w:rFonts w:ascii="Arial" w:hAnsi="Arial" w:cs="Arial"/>
                <w:sz w:val="36"/>
                <w:szCs w:val="24"/>
              </w:rPr>
            </w:pPr>
            <w:r w:rsidRPr="00397BBF">
              <w:rPr>
                <w:rFonts w:ascii="Arial" w:hAnsi="Arial" w:cs="Arial"/>
                <w:b/>
                <w:sz w:val="24"/>
                <w:szCs w:val="24"/>
              </w:rPr>
              <w:t>Ricardo Almario Mejía</w:t>
            </w:r>
          </w:p>
          <w:p w14:paraId="4918BF0E" w14:textId="77777777" w:rsidR="00FA6592" w:rsidRPr="00C72481" w:rsidRDefault="00FA6592" w:rsidP="001A0C58">
            <w:pPr>
              <w:spacing w:after="0"/>
              <w:ind w:left="-142" w:right="-108"/>
              <w:jc w:val="center"/>
              <w:rPr>
                <w:rFonts w:ascii="Arial" w:hAnsi="Arial" w:cs="Arial"/>
                <w:sz w:val="24"/>
                <w:szCs w:val="24"/>
              </w:rPr>
            </w:pPr>
            <w:r w:rsidRPr="00397BBF">
              <w:rPr>
                <w:rFonts w:ascii="Arial" w:hAnsi="Arial" w:cs="Arial"/>
                <w:sz w:val="24"/>
                <w:szCs w:val="24"/>
              </w:rPr>
              <w:t>Apoyo del SG-SST</w:t>
            </w:r>
          </w:p>
        </w:tc>
        <w:tc>
          <w:tcPr>
            <w:tcW w:w="2976" w:type="dxa"/>
            <w:vAlign w:val="bottom"/>
          </w:tcPr>
          <w:p w14:paraId="55665926" w14:textId="77777777" w:rsidR="00FA6592" w:rsidRDefault="00FA6592" w:rsidP="001A0C58">
            <w:pPr>
              <w:spacing w:after="0"/>
              <w:ind w:left="-108" w:right="-108"/>
              <w:jc w:val="center"/>
              <w:rPr>
                <w:rFonts w:ascii="Arial" w:hAnsi="Arial" w:cs="Arial"/>
                <w:b/>
                <w:sz w:val="24"/>
                <w:szCs w:val="24"/>
              </w:rPr>
            </w:pPr>
            <w:r>
              <w:rPr>
                <w:rFonts w:ascii="Arial" w:hAnsi="Arial" w:cs="Arial"/>
                <w:b/>
                <w:sz w:val="24"/>
                <w:szCs w:val="24"/>
              </w:rPr>
              <w:t>Brisa Marina Díaz</w:t>
            </w:r>
          </w:p>
          <w:p w14:paraId="5276DCAC" w14:textId="77777777" w:rsidR="00FA6592" w:rsidRPr="00F92946" w:rsidRDefault="00FA6592" w:rsidP="001A0C58">
            <w:pPr>
              <w:spacing w:after="0"/>
              <w:ind w:left="-108" w:right="-108"/>
              <w:jc w:val="center"/>
              <w:rPr>
                <w:rFonts w:ascii="Arial" w:hAnsi="Arial" w:cs="Arial"/>
                <w:sz w:val="24"/>
                <w:szCs w:val="24"/>
              </w:rPr>
            </w:pPr>
            <w:r>
              <w:rPr>
                <w:rFonts w:ascii="Arial" w:hAnsi="Arial" w:cs="Arial"/>
                <w:sz w:val="24"/>
                <w:szCs w:val="24"/>
              </w:rPr>
              <w:t>Líder del SG-SST</w:t>
            </w:r>
          </w:p>
        </w:tc>
        <w:tc>
          <w:tcPr>
            <w:tcW w:w="3192" w:type="dxa"/>
            <w:vAlign w:val="bottom"/>
          </w:tcPr>
          <w:p w14:paraId="34FC9278" w14:textId="77777777" w:rsidR="00FA6592" w:rsidRPr="00C72481" w:rsidRDefault="00FA6592" w:rsidP="001A0C58">
            <w:pPr>
              <w:spacing w:after="0"/>
              <w:ind w:right="-108"/>
              <w:jc w:val="center"/>
              <w:rPr>
                <w:rFonts w:ascii="Arial" w:hAnsi="Arial" w:cs="Arial"/>
                <w:b/>
                <w:sz w:val="24"/>
                <w:szCs w:val="24"/>
              </w:rPr>
            </w:pPr>
          </w:p>
          <w:p w14:paraId="588BD338" w14:textId="77777777" w:rsidR="00FA6592" w:rsidRDefault="00FA6592" w:rsidP="001A0C58">
            <w:pPr>
              <w:spacing w:after="0"/>
              <w:ind w:right="-108"/>
              <w:jc w:val="center"/>
              <w:rPr>
                <w:rFonts w:ascii="Arial" w:hAnsi="Arial" w:cs="Arial"/>
                <w:b/>
                <w:sz w:val="24"/>
                <w:szCs w:val="24"/>
              </w:rPr>
            </w:pPr>
          </w:p>
          <w:p w14:paraId="0732EC14" w14:textId="77777777" w:rsidR="00FA6592" w:rsidRDefault="00FA6592" w:rsidP="001A0C58">
            <w:pPr>
              <w:spacing w:after="0"/>
              <w:ind w:right="-108"/>
              <w:jc w:val="center"/>
              <w:rPr>
                <w:rFonts w:ascii="Arial" w:hAnsi="Arial" w:cs="Arial"/>
                <w:b/>
                <w:sz w:val="24"/>
                <w:szCs w:val="24"/>
              </w:rPr>
            </w:pPr>
          </w:p>
          <w:p w14:paraId="479781D9" w14:textId="77777777" w:rsidR="00FA6592" w:rsidRDefault="00FA6592" w:rsidP="001A0C58">
            <w:pPr>
              <w:spacing w:after="0"/>
              <w:ind w:left="-114" w:right="-108"/>
              <w:jc w:val="center"/>
              <w:rPr>
                <w:rFonts w:ascii="Arial" w:hAnsi="Arial" w:cs="Arial"/>
                <w:b/>
                <w:sz w:val="24"/>
                <w:szCs w:val="24"/>
              </w:rPr>
            </w:pPr>
            <w:r>
              <w:rPr>
                <w:rFonts w:ascii="Arial" w:hAnsi="Arial" w:cs="Arial"/>
                <w:b/>
                <w:sz w:val="24"/>
                <w:szCs w:val="24"/>
              </w:rPr>
              <w:t>Cesar. A. Jaramillo M.</w:t>
            </w:r>
          </w:p>
          <w:p w14:paraId="1A5D3FB8" w14:textId="77777777" w:rsidR="00FA6592" w:rsidRPr="00F92946" w:rsidRDefault="00FA6592" w:rsidP="001A0C58">
            <w:pPr>
              <w:spacing w:after="0"/>
              <w:ind w:left="-114" w:right="-108"/>
              <w:jc w:val="center"/>
              <w:rPr>
                <w:rFonts w:ascii="Arial" w:hAnsi="Arial" w:cs="Arial"/>
                <w:b/>
                <w:sz w:val="24"/>
                <w:szCs w:val="24"/>
              </w:rPr>
            </w:pPr>
            <w:r w:rsidRPr="00F92946">
              <w:rPr>
                <w:rFonts w:ascii="Arial" w:hAnsi="Arial" w:cs="Arial"/>
                <w:sz w:val="24"/>
                <w:szCs w:val="24"/>
              </w:rPr>
              <w:t>Gerente</w:t>
            </w:r>
          </w:p>
        </w:tc>
      </w:tr>
    </w:tbl>
    <w:p w14:paraId="0244B905" w14:textId="77777777" w:rsidR="00FA6592" w:rsidRDefault="00FA6592" w:rsidP="00FA6592">
      <w:pPr>
        <w:spacing w:after="0"/>
        <w:rPr>
          <w:rFonts w:ascii="Arial" w:hAnsi="Arial" w:cs="Arial"/>
          <w:sz w:val="24"/>
          <w:szCs w:val="24"/>
        </w:rPr>
      </w:pPr>
    </w:p>
    <w:tbl>
      <w:tblPr>
        <w:tblpPr w:leftFromText="141" w:rightFromText="141" w:vertAnchor="text" w:tblpX="108" w:tblpY="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476"/>
        <w:gridCol w:w="5301"/>
      </w:tblGrid>
      <w:tr w:rsidR="001A0C58" w:rsidRPr="00C342C1" w14:paraId="3EC27CAB" w14:textId="77777777" w:rsidTr="001A0C58">
        <w:trPr>
          <w:trHeight w:val="610"/>
        </w:trPr>
        <w:tc>
          <w:tcPr>
            <w:tcW w:w="1120" w:type="dxa"/>
            <w:shd w:val="clear" w:color="auto" w:fill="B8CCE4" w:themeFill="accent1" w:themeFillTint="66"/>
            <w:vAlign w:val="center"/>
          </w:tcPr>
          <w:p w14:paraId="217AB0E9" w14:textId="77777777" w:rsidR="001A0C58" w:rsidRPr="00C342C1" w:rsidRDefault="001A0C58" w:rsidP="001A0C58">
            <w:pPr>
              <w:spacing w:after="0" w:line="240" w:lineRule="auto"/>
              <w:ind w:left="-142" w:right="-89"/>
              <w:jc w:val="center"/>
              <w:rPr>
                <w:rFonts w:ascii="Arial" w:eastAsia="Times New Roman" w:hAnsi="Arial" w:cs="Arial"/>
                <w:b/>
                <w:sz w:val="20"/>
                <w:szCs w:val="20"/>
                <w:lang w:val="es-ES" w:eastAsia="es-ES"/>
              </w:rPr>
            </w:pPr>
            <w:r w:rsidRPr="00C342C1">
              <w:rPr>
                <w:rFonts w:ascii="Arial" w:eastAsia="Times New Roman" w:hAnsi="Arial" w:cs="Arial"/>
                <w:b/>
                <w:sz w:val="20"/>
                <w:szCs w:val="20"/>
                <w:lang w:val="es-ES" w:eastAsia="es-ES"/>
              </w:rPr>
              <w:t>VERSION</w:t>
            </w:r>
          </w:p>
        </w:tc>
        <w:tc>
          <w:tcPr>
            <w:tcW w:w="2476" w:type="dxa"/>
            <w:shd w:val="clear" w:color="auto" w:fill="B8CCE4" w:themeFill="accent1" w:themeFillTint="66"/>
            <w:vAlign w:val="center"/>
          </w:tcPr>
          <w:p w14:paraId="7AE1A80B" w14:textId="77777777" w:rsidR="001A0C58" w:rsidRPr="00C342C1" w:rsidRDefault="001A0C58" w:rsidP="001A0C58">
            <w:pPr>
              <w:spacing w:after="0" w:line="240" w:lineRule="auto"/>
              <w:ind w:left="-142" w:right="-89"/>
              <w:jc w:val="center"/>
              <w:rPr>
                <w:rFonts w:ascii="Arial" w:eastAsia="Times New Roman" w:hAnsi="Arial" w:cs="Arial"/>
                <w:b/>
                <w:sz w:val="20"/>
                <w:szCs w:val="20"/>
                <w:lang w:val="es-ES" w:eastAsia="es-ES"/>
              </w:rPr>
            </w:pPr>
            <w:r w:rsidRPr="00C342C1">
              <w:rPr>
                <w:rFonts w:ascii="Arial" w:eastAsia="Times New Roman" w:hAnsi="Arial" w:cs="Arial"/>
                <w:b/>
                <w:sz w:val="18"/>
                <w:szCs w:val="20"/>
                <w:lang w:val="es-ES" w:eastAsia="es-ES"/>
              </w:rPr>
              <w:t>FECHA DE REVISION O ACTUALIZACION</w:t>
            </w:r>
          </w:p>
        </w:tc>
        <w:tc>
          <w:tcPr>
            <w:tcW w:w="5301" w:type="dxa"/>
            <w:shd w:val="clear" w:color="auto" w:fill="B8CCE4" w:themeFill="accent1" w:themeFillTint="66"/>
            <w:vAlign w:val="center"/>
          </w:tcPr>
          <w:p w14:paraId="3DF8B731" w14:textId="77777777" w:rsidR="001A0C58" w:rsidRPr="00C342C1" w:rsidRDefault="001A0C58" w:rsidP="001A0C58">
            <w:pPr>
              <w:autoSpaceDE w:val="0"/>
              <w:autoSpaceDN w:val="0"/>
              <w:adjustRightInd w:val="0"/>
              <w:spacing w:after="0" w:line="240" w:lineRule="auto"/>
              <w:ind w:left="-142" w:right="-89"/>
              <w:jc w:val="center"/>
              <w:rPr>
                <w:rFonts w:ascii="Arial" w:eastAsia="Times New Roman" w:hAnsi="Arial" w:cs="Arial"/>
                <w:b/>
                <w:sz w:val="20"/>
                <w:szCs w:val="20"/>
                <w:lang w:val="es-ES" w:eastAsia="es-ES"/>
              </w:rPr>
            </w:pPr>
            <w:r w:rsidRPr="00C342C1">
              <w:rPr>
                <w:rFonts w:ascii="Arial" w:eastAsia="Times New Roman" w:hAnsi="Arial" w:cs="Arial"/>
                <w:b/>
                <w:sz w:val="20"/>
                <w:szCs w:val="20"/>
                <w:lang w:val="es-ES" w:eastAsia="es-ES"/>
              </w:rPr>
              <w:t>DESCRIPCION GENERAL DEL</w:t>
            </w:r>
          </w:p>
          <w:p w14:paraId="09989CC2" w14:textId="77777777" w:rsidR="001A0C58" w:rsidRPr="00C342C1" w:rsidRDefault="001A0C58" w:rsidP="001A0C58">
            <w:pPr>
              <w:spacing w:after="0" w:line="240" w:lineRule="auto"/>
              <w:ind w:left="-142" w:right="-89"/>
              <w:jc w:val="center"/>
              <w:rPr>
                <w:rFonts w:ascii="Arial" w:eastAsia="Times New Roman" w:hAnsi="Arial" w:cs="Arial"/>
                <w:b/>
                <w:sz w:val="20"/>
                <w:szCs w:val="20"/>
                <w:lang w:val="es-ES" w:eastAsia="es-ES"/>
              </w:rPr>
            </w:pPr>
            <w:r w:rsidRPr="00C342C1">
              <w:rPr>
                <w:rFonts w:ascii="Arial" w:eastAsia="Times New Roman" w:hAnsi="Arial" w:cs="Arial"/>
                <w:b/>
                <w:sz w:val="20"/>
                <w:szCs w:val="20"/>
                <w:lang w:val="es-ES" w:eastAsia="es-ES"/>
              </w:rPr>
              <w:t>CAMBIO REALIZADO</w:t>
            </w:r>
          </w:p>
        </w:tc>
      </w:tr>
      <w:tr w:rsidR="001A0C58" w:rsidRPr="00487921" w14:paraId="6544D0AA" w14:textId="77777777" w:rsidTr="001A0C58">
        <w:trPr>
          <w:trHeight w:val="219"/>
        </w:trPr>
        <w:tc>
          <w:tcPr>
            <w:tcW w:w="1120" w:type="dxa"/>
            <w:vAlign w:val="center"/>
          </w:tcPr>
          <w:p w14:paraId="46357CD2" w14:textId="77777777" w:rsidR="001A0C58" w:rsidRPr="00487921" w:rsidRDefault="001A0C58" w:rsidP="001A0C58">
            <w:pPr>
              <w:spacing w:after="0" w:line="240" w:lineRule="auto"/>
              <w:ind w:right="-400"/>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Pr="00487921">
              <w:rPr>
                <w:rFonts w:ascii="Arial" w:eastAsia="Times New Roman" w:hAnsi="Arial" w:cs="Arial"/>
                <w:sz w:val="24"/>
                <w:szCs w:val="24"/>
                <w:lang w:val="es-ES" w:eastAsia="es-ES"/>
              </w:rPr>
              <w:t>1.0</w:t>
            </w:r>
          </w:p>
        </w:tc>
        <w:tc>
          <w:tcPr>
            <w:tcW w:w="2476" w:type="dxa"/>
            <w:vAlign w:val="center"/>
          </w:tcPr>
          <w:p w14:paraId="0D024FD2" w14:textId="0DBD2BBD" w:rsidR="001A0C58" w:rsidRPr="00487921" w:rsidRDefault="001A0C58" w:rsidP="001A0C58">
            <w:pPr>
              <w:spacing w:after="0" w:line="240" w:lineRule="auto"/>
              <w:ind w:right="-400"/>
              <w:rPr>
                <w:rFonts w:ascii="Arial" w:eastAsia="Times New Roman" w:hAnsi="Arial" w:cs="Arial"/>
                <w:sz w:val="24"/>
                <w:szCs w:val="24"/>
                <w:lang w:val="es-ES" w:eastAsia="es-ES"/>
              </w:rPr>
            </w:pPr>
            <w:r w:rsidRPr="00487921">
              <w:rPr>
                <w:rFonts w:ascii="Arial" w:eastAsia="Times New Roman" w:hAnsi="Arial" w:cs="Arial"/>
                <w:sz w:val="24"/>
                <w:szCs w:val="24"/>
                <w:lang w:val="es-ES" w:eastAsia="es-ES"/>
              </w:rPr>
              <w:t xml:space="preserve">      </w:t>
            </w:r>
            <w:r>
              <w:rPr>
                <w:rFonts w:ascii="Arial" w:hAnsi="Arial" w:cs="Arial"/>
                <w:color w:val="000000" w:themeColor="text1"/>
                <w:sz w:val="24"/>
                <w:szCs w:val="24"/>
              </w:rPr>
              <w:t xml:space="preserve"> </w:t>
            </w:r>
            <w:r w:rsidR="00185ACA">
              <w:rPr>
                <w:rFonts w:ascii="Arial" w:hAnsi="Arial" w:cs="Arial"/>
                <w:color w:val="000000" w:themeColor="text1"/>
                <w:sz w:val="24"/>
                <w:szCs w:val="24"/>
              </w:rPr>
              <w:t>14/02/2020</w:t>
            </w:r>
          </w:p>
        </w:tc>
        <w:tc>
          <w:tcPr>
            <w:tcW w:w="5301" w:type="dxa"/>
            <w:vAlign w:val="center"/>
          </w:tcPr>
          <w:p w14:paraId="2CBCE25D" w14:textId="77777777" w:rsidR="001A0C58" w:rsidRPr="00487921" w:rsidRDefault="001A0C58" w:rsidP="001A0C58">
            <w:pPr>
              <w:spacing w:after="0" w:line="240" w:lineRule="auto"/>
              <w:ind w:right="-400"/>
              <w:rPr>
                <w:rFonts w:ascii="Arial" w:eastAsia="Times New Roman" w:hAnsi="Arial" w:cs="Arial"/>
                <w:sz w:val="24"/>
                <w:szCs w:val="24"/>
                <w:lang w:val="es-ES" w:eastAsia="es-ES"/>
              </w:rPr>
            </w:pPr>
            <w:r w:rsidRPr="00487921">
              <w:rPr>
                <w:rFonts w:ascii="Arial" w:hAnsi="Arial" w:cs="Arial"/>
                <w:sz w:val="24"/>
                <w:szCs w:val="24"/>
              </w:rPr>
              <w:t>Se creó por primera vez el documento</w:t>
            </w:r>
          </w:p>
        </w:tc>
      </w:tr>
    </w:tbl>
    <w:p w14:paraId="7EFC10F2" w14:textId="77777777" w:rsidR="00FA6592" w:rsidRDefault="00FA6592" w:rsidP="001A0C58">
      <w:pPr>
        <w:spacing w:line="240" w:lineRule="auto"/>
        <w:rPr>
          <w:rFonts w:ascii="Arial" w:hAnsi="Arial" w:cs="Arial"/>
          <w:b/>
        </w:rPr>
      </w:pPr>
    </w:p>
    <w:sectPr w:rsidR="00FA6592" w:rsidSect="00AF5874">
      <w:headerReference w:type="default" r:id="rId13"/>
      <w:footerReference w:type="default" r:id="rId14"/>
      <w:pgSz w:w="12240" w:h="15840"/>
      <w:pgMar w:top="1417" w:right="1701" w:bottom="141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111BF" w14:textId="77777777" w:rsidR="005D65A5" w:rsidRDefault="005D65A5" w:rsidP="00781642">
      <w:pPr>
        <w:spacing w:after="0" w:line="240" w:lineRule="auto"/>
      </w:pPr>
      <w:r>
        <w:separator/>
      </w:r>
    </w:p>
  </w:endnote>
  <w:endnote w:type="continuationSeparator" w:id="0">
    <w:p w14:paraId="2FF41F9A" w14:textId="77777777" w:rsidR="005D65A5" w:rsidRDefault="005D65A5" w:rsidP="007816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92D06" w14:textId="77777777" w:rsidR="001A0C58" w:rsidRDefault="001A0C58" w:rsidP="00AF7890">
    <w:pPr>
      <w:pStyle w:val="Piedepgina"/>
      <w:tabs>
        <w:tab w:val="left" w:pos="237"/>
      </w:tabs>
      <w:rPr>
        <w:rFonts w:ascii="Arial" w:hAnsi="Arial" w:cs="Arial"/>
        <w:i/>
        <w:sz w:val="16"/>
        <w:szCs w:val="16"/>
      </w:rPr>
    </w:pPr>
    <w:r>
      <w:rPr>
        <w:rFonts w:ascii="Arial" w:hAnsi="Arial" w:cs="Arial"/>
        <w:i/>
        <w:sz w:val="16"/>
        <w:szCs w:val="16"/>
      </w:rPr>
      <w:t>__________________________________________________________________________________________________</w:t>
    </w:r>
  </w:p>
  <w:p w14:paraId="49D0F3B4" w14:textId="77777777" w:rsidR="001A0C58" w:rsidRPr="00D756AC" w:rsidRDefault="001A0C58" w:rsidP="00AF5874">
    <w:pPr>
      <w:pStyle w:val="Piedepgina"/>
      <w:jc w:val="center"/>
      <w:rPr>
        <w:rFonts w:ascii="Arial" w:hAnsi="Arial" w:cs="Arial"/>
        <w:i/>
        <w:sz w:val="16"/>
        <w:szCs w:val="16"/>
      </w:rPr>
    </w:pPr>
    <w:r w:rsidRPr="00DC6C84">
      <w:rPr>
        <w:rFonts w:ascii="Arial" w:hAnsi="Arial" w:cs="Arial"/>
        <w:i/>
        <w:sz w:val="16"/>
        <w:szCs w:val="16"/>
      </w:rPr>
      <w:t>ESTE DOCUMENTO ES PROPIESDAD DE LA E.S.E HOSPITAL SAN JOSE DEL GUAVIARE PROHIBIDA SU REPRODUCCION POR CUALQUIER MEDIO, SIN AUTORIZACION ESCRITA DEL GERENTE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6BCEE" w14:textId="77777777" w:rsidR="005D65A5" w:rsidRDefault="005D65A5" w:rsidP="00781642">
      <w:pPr>
        <w:spacing w:after="0" w:line="240" w:lineRule="auto"/>
      </w:pPr>
      <w:r>
        <w:separator/>
      </w:r>
    </w:p>
  </w:footnote>
  <w:footnote w:type="continuationSeparator" w:id="0">
    <w:p w14:paraId="436B037F" w14:textId="77777777" w:rsidR="005D65A5" w:rsidRDefault="005D65A5" w:rsidP="007816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180" w:type="dxa"/>
      <w:tblLayout w:type="fixed"/>
      <w:tblLook w:val="04A0" w:firstRow="1" w:lastRow="0" w:firstColumn="1" w:lastColumn="0" w:noHBand="0" w:noVBand="1"/>
    </w:tblPr>
    <w:tblGrid>
      <w:gridCol w:w="2093"/>
      <w:gridCol w:w="4536"/>
      <w:gridCol w:w="2551"/>
    </w:tblGrid>
    <w:tr w:rsidR="001A0C58" w14:paraId="5B10DA26" w14:textId="77777777" w:rsidTr="00AF5874">
      <w:trPr>
        <w:trHeight w:val="274"/>
      </w:trPr>
      <w:tc>
        <w:tcPr>
          <w:tcW w:w="2093" w:type="dxa"/>
          <w:vMerge w:val="restart"/>
        </w:tcPr>
        <w:p w14:paraId="0A8209B4" w14:textId="77777777" w:rsidR="001A0C58" w:rsidRPr="00BC2497" w:rsidRDefault="001A0C58" w:rsidP="00781642">
          <w:pPr>
            <w:pStyle w:val="Encabezado"/>
            <w:jc w:val="center"/>
            <w:rPr>
              <w:rFonts w:ascii="Arial" w:hAnsi="Arial" w:cs="Arial"/>
              <w:sz w:val="28"/>
            </w:rPr>
          </w:pPr>
          <w:r w:rsidRPr="00BC2497">
            <w:rPr>
              <w:rFonts w:ascii="Arial" w:hAnsi="Arial" w:cs="Arial"/>
              <w:noProof/>
              <w:sz w:val="28"/>
              <w:lang w:eastAsia="es-CO"/>
            </w:rPr>
            <w:drawing>
              <wp:anchor distT="0" distB="0" distL="114300" distR="114300" simplePos="0" relativeHeight="251672064" behindDoc="0" locked="0" layoutInCell="1" allowOverlap="1" wp14:anchorId="13799BCC" wp14:editId="3B5AA8E4">
                <wp:simplePos x="0" y="0"/>
                <wp:positionH relativeFrom="column">
                  <wp:posOffset>110490</wp:posOffset>
                </wp:positionH>
                <wp:positionV relativeFrom="paragraph">
                  <wp:posOffset>29845</wp:posOffset>
                </wp:positionV>
                <wp:extent cx="971550" cy="842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srcRect/>
                        <a:stretch>
                          <a:fillRect/>
                        </a:stretch>
                      </pic:blipFill>
                      <pic:spPr bwMode="auto">
                        <a:xfrm>
                          <a:off x="0" y="0"/>
                          <a:ext cx="971550" cy="8420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Arial" w:hAnsi="Arial" w:cs="Arial"/>
              <w:sz w:val="28"/>
            </w:rPr>
            <w:t xml:space="preserve"> </w:t>
          </w:r>
          <w:sdt>
            <w:sdtPr>
              <w:rPr>
                <w:rFonts w:ascii="Arial" w:hAnsi="Arial" w:cs="Arial"/>
                <w:sz w:val="28"/>
              </w:rPr>
              <w:id w:val="926164024"/>
              <w:docPartObj>
                <w:docPartGallery w:val="Page Numbers (Margins)"/>
                <w:docPartUnique/>
              </w:docPartObj>
            </w:sdtPr>
            <w:sdtEndPr/>
            <w:sdtContent/>
          </w:sdt>
        </w:p>
      </w:tc>
      <w:tc>
        <w:tcPr>
          <w:tcW w:w="4536" w:type="dxa"/>
          <w:vMerge w:val="restart"/>
          <w:vAlign w:val="center"/>
        </w:tcPr>
        <w:p w14:paraId="39BAFA1C" w14:textId="77777777" w:rsidR="001A0C58" w:rsidRPr="00BC2497" w:rsidRDefault="001A0C58" w:rsidP="00AF5874">
          <w:pPr>
            <w:pStyle w:val="Encabezado"/>
            <w:jc w:val="center"/>
            <w:rPr>
              <w:rFonts w:ascii="Arial" w:hAnsi="Arial" w:cs="Arial"/>
              <w:b/>
              <w:sz w:val="28"/>
            </w:rPr>
          </w:pPr>
          <w:r>
            <w:rPr>
              <w:rFonts w:ascii="Arial" w:hAnsi="Arial" w:cs="Arial"/>
              <w:b/>
              <w:sz w:val="28"/>
            </w:rPr>
            <w:t>SEGURIDAD Y SALUD EN EL TRABAJO</w:t>
          </w:r>
        </w:p>
      </w:tc>
      <w:tc>
        <w:tcPr>
          <w:tcW w:w="2551" w:type="dxa"/>
          <w:vAlign w:val="center"/>
        </w:tcPr>
        <w:p w14:paraId="5519D518" w14:textId="21C911B8" w:rsidR="001A0C58" w:rsidRPr="00BC2497" w:rsidRDefault="001A0C58" w:rsidP="00AF5874">
          <w:pPr>
            <w:pStyle w:val="Encabezado"/>
            <w:rPr>
              <w:rFonts w:ascii="Arial" w:hAnsi="Arial" w:cs="Arial"/>
              <w:b/>
            </w:rPr>
          </w:pPr>
          <w:r>
            <w:rPr>
              <w:rFonts w:ascii="Arial" w:hAnsi="Arial" w:cs="Arial"/>
              <w:b/>
            </w:rPr>
            <w:t>Código:</w:t>
          </w:r>
          <w:r w:rsidR="00402305">
            <w:rPr>
              <w:rFonts w:ascii="Arial" w:hAnsi="Arial" w:cs="Arial"/>
              <w:b/>
            </w:rPr>
            <w:t xml:space="preserve"> E-SST-OT-04</w:t>
          </w:r>
        </w:p>
      </w:tc>
    </w:tr>
    <w:tr w:rsidR="001A0C58" w14:paraId="26D997EB" w14:textId="77777777" w:rsidTr="00AF5874">
      <w:trPr>
        <w:trHeight w:val="272"/>
      </w:trPr>
      <w:tc>
        <w:tcPr>
          <w:tcW w:w="2093" w:type="dxa"/>
          <w:vMerge/>
          <w:tcBorders>
            <w:bottom w:val="single" w:sz="4" w:space="0" w:color="000000" w:themeColor="text1"/>
          </w:tcBorders>
        </w:tcPr>
        <w:p w14:paraId="308DDB3E" w14:textId="77777777" w:rsidR="001A0C58" w:rsidRPr="00BC2497" w:rsidRDefault="001A0C58" w:rsidP="00781642">
          <w:pPr>
            <w:pStyle w:val="Encabezado"/>
            <w:rPr>
              <w:rFonts w:ascii="Arial" w:hAnsi="Arial" w:cs="Arial"/>
            </w:rPr>
          </w:pPr>
        </w:p>
      </w:tc>
      <w:tc>
        <w:tcPr>
          <w:tcW w:w="4536" w:type="dxa"/>
          <w:vMerge/>
          <w:tcBorders>
            <w:bottom w:val="single" w:sz="4" w:space="0" w:color="000000" w:themeColor="text1"/>
          </w:tcBorders>
          <w:vAlign w:val="center"/>
        </w:tcPr>
        <w:p w14:paraId="4D20A187" w14:textId="77777777" w:rsidR="001A0C58" w:rsidRPr="00BC2497" w:rsidRDefault="001A0C58" w:rsidP="00AF5874">
          <w:pPr>
            <w:pStyle w:val="Encabezado"/>
            <w:jc w:val="center"/>
            <w:rPr>
              <w:rFonts w:ascii="Arial" w:hAnsi="Arial" w:cs="Arial"/>
            </w:rPr>
          </w:pPr>
        </w:p>
      </w:tc>
      <w:tc>
        <w:tcPr>
          <w:tcW w:w="2551" w:type="dxa"/>
          <w:tcBorders>
            <w:bottom w:val="single" w:sz="4" w:space="0" w:color="000000" w:themeColor="text1"/>
          </w:tcBorders>
          <w:vAlign w:val="center"/>
        </w:tcPr>
        <w:p w14:paraId="77E1A73C" w14:textId="77777777" w:rsidR="001A0C58" w:rsidRPr="00BC2497" w:rsidRDefault="001A0C58" w:rsidP="00AF5874">
          <w:pPr>
            <w:pStyle w:val="Encabezado"/>
            <w:rPr>
              <w:rFonts w:ascii="Arial" w:hAnsi="Arial" w:cs="Arial"/>
              <w:b/>
            </w:rPr>
          </w:pPr>
          <w:r>
            <w:rPr>
              <w:rFonts w:ascii="Arial" w:hAnsi="Arial" w:cs="Arial"/>
              <w:b/>
            </w:rPr>
            <w:t>Versión:</w:t>
          </w:r>
          <w:r w:rsidR="002E12B9">
            <w:rPr>
              <w:rFonts w:ascii="Arial" w:hAnsi="Arial" w:cs="Arial"/>
              <w:b/>
            </w:rPr>
            <w:t xml:space="preserve"> 1.0</w:t>
          </w:r>
        </w:p>
      </w:tc>
    </w:tr>
    <w:tr w:rsidR="001A0C58" w14:paraId="2712C7C5" w14:textId="77777777" w:rsidTr="00AF5874">
      <w:trPr>
        <w:trHeight w:val="461"/>
      </w:trPr>
      <w:tc>
        <w:tcPr>
          <w:tcW w:w="2093" w:type="dxa"/>
          <w:vMerge/>
        </w:tcPr>
        <w:p w14:paraId="04A5D43D" w14:textId="77777777" w:rsidR="001A0C58" w:rsidRPr="00BC2497" w:rsidRDefault="001A0C58" w:rsidP="00781642">
          <w:pPr>
            <w:pStyle w:val="Encabezado"/>
            <w:rPr>
              <w:rFonts w:ascii="Arial" w:hAnsi="Arial" w:cs="Arial"/>
            </w:rPr>
          </w:pPr>
        </w:p>
      </w:tc>
      <w:tc>
        <w:tcPr>
          <w:tcW w:w="4536" w:type="dxa"/>
          <w:vMerge w:val="restart"/>
          <w:vAlign w:val="center"/>
        </w:tcPr>
        <w:p w14:paraId="68CBCEAC" w14:textId="77777777" w:rsidR="001A0C58" w:rsidRPr="00AF5874" w:rsidRDefault="001A0C58" w:rsidP="00AF5874">
          <w:pPr>
            <w:pStyle w:val="Encabezado"/>
            <w:jc w:val="center"/>
            <w:rPr>
              <w:rFonts w:ascii="Arial" w:hAnsi="Arial" w:cs="Arial"/>
              <w:b/>
            </w:rPr>
          </w:pPr>
          <w:r w:rsidRPr="00AF5874">
            <w:rPr>
              <w:rFonts w:ascii="Arial" w:hAnsi="Arial" w:cs="Arial"/>
              <w:b/>
            </w:rPr>
            <w:t>PROGRAMA DE ELEMENTOS DE PROTECCION PERSONAL</w:t>
          </w:r>
        </w:p>
      </w:tc>
      <w:tc>
        <w:tcPr>
          <w:tcW w:w="2551" w:type="dxa"/>
          <w:vAlign w:val="center"/>
        </w:tcPr>
        <w:p w14:paraId="6DC48442" w14:textId="0F3E7617" w:rsidR="001A0C58" w:rsidRPr="00BC2497" w:rsidRDefault="001A0C58" w:rsidP="00AF5874">
          <w:pPr>
            <w:pStyle w:val="Encabezado"/>
            <w:rPr>
              <w:rFonts w:ascii="Arial" w:hAnsi="Arial" w:cs="Arial"/>
              <w:b/>
            </w:rPr>
          </w:pPr>
          <w:r w:rsidRPr="00BC2497">
            <w:rPr>
              <w:rFonts w:ascii="Arial" w:hAnsi="Arial" w:cs="Arial"/>
              <w:b/>
            </w:rPr>
            <w:t>Fecha de aprobación:</w:t>
          </w:r>
          <w:r w:rsidR="00402305">
            <w:rPr>
              <w:rFonts w:ascii="Arial" w:hAnsi="Arial" w:cs="Arial"/>
              <w:b/>
            </w:rPr>
            <w:t xml:space="preserve"> 14/02/2020</w:t>
          </w:r>
        </w:p>
      </w:tc>
    </w:tr>
    <w:tr w:rsidR="001A0C58" w14:paraId="5CD91071" w14:textId="77777777" w:rsidTr="00AF5874">
      <w:trPr>
        <w:trHeight w:val="283"/>
      </w:trPr>
      <w:tc>
        <w:tcPr>
          <w:tcW w:w="2093" w:type="dxa"/>
          <w:vMerge/>
        </w:tcPr>
        <w:p w14:paraId="1686AAB5" w14:textId="77777777" w:rsidR="001A0C58" w:rsidRPr="00BC2497" w:rsidRDefault="001A0C58" w:rsidP="00781642">
          <w:pPr>
            <w:pStyle w:val="Encabezado"/>
            <w:rPr>
              <w:rFonts w:ascii="Arial" w:hAnsi="Arial" w:cs="Arial"/>
            </w:rPr>
          </w:pPr>
        </w:p>
      </w:tc>
      <w:tc>
        <w:tcPr>
          <w:tcW w:w="4536" w:type="dxa"/>
          <w:vMerge/>
          <w:vAlign w:val="center"/>
        </w:tcPr>
        <w:p w14:paraId="474FA8F0" w14:textId="77777777" w:rsidR="001A0C58" w:rsidRPr="00BC2497" w:rsidRDefault="001A0C58" w:rsidP="00AF5874">
          <w:pPr>
            <w:pStyle w:val="Encabezado"/>
            <w:jc w:val="center"/>
            <w:rPr>
              <w:rFonts w:ascii="Arial" w:hAnsi="Arial" w:cs="Arial"/>
              <w:b/>
            </w:rPr>
          </w:pPr>
        </w:p>
      </w:tc>
      <w:tc>
        <w:tcPr>
          <w:tcW w:w="2551" w:type="dxa"/>
          <w:vAlign w:val="center"/>
        </w:tcPr>
        <w:p w14:paraId="5610C817" w14:textId="77777777" w:rsidR="001A0C58" w:rsidRPr="00BC2497" w:rsidRDefault="001A0C58" w:rsidP="00AF5874">
          <w:pPr>
            <w:pStyle w:val="Encabezado"/>
            <w:rPr>
              <w:rFonts w:ascii="Arial" w:hAnsi="Arial" w:cs="Arial"/>
              <w:b/>
            </w:rPr>
          </w:pPr>
          <w:r w:rsidRPr="00781642">
            <w:rPr>
              <w:rFonts w:ascii="Arial" w:hAnsi="Arial" w:cs="Arial"/>
              <w:b/>
              <w:lang w:val="es-ES"/>
            </w:rPr>
            <w:t xml:space="preserve">Página </w:t>
          </w:r>
          <w:r w:rsidRPr="00781642">
            <w:rPr>
              <w:rFonts w:ascii="Arial" w:hAnsi="Arial" w:cs="Arial"/>
              <w:b/>
            </w:rPr>
            <w:fldChar w:fldCharType="begin"/>
          </w:r>
          <w:r w:rsidRPr="00781642">
            <w:rPr>
              <w:rFonts w:ascii="Arial" w:hAnsi="Arial" w:cs="Arial"/>
              <w:b/>
            </w:rPr>
            <w:instrText>PAGE  \* Arabic  \* MERGEFORMAT</w:instrText>
          </w:r>
          <w:r w:rsidRPr="00781642">
            <w:rPr>
              <w:rFonts w:ascii="Arial" w:hAnsi="Arial" w:cs="Arial"/>
              <w:b/>
            </w:rPr>
            <w:fldChar w:fldCharType="separate"/>
          </w:r>
          <w:r w:rsidR="002E12B9" w:rsidRPr="002E12B9">
            <w:rPr>
              <w:rFonts w:ascii="Arial" w:hAnsi="Arial" w:cs="Arial"/>
              <w:b/>
              <w:noProof/>
              <w:lang w:val="es-ES"/>
            </w:rPr>
            <w:t>4</w:t>
          </w:r>
          <w:r w:rsidRPr="00781642">
            <w:rPr>
              <w:rFonts w:ascii="Arial" w:hAnsi="Arial" w:cs="Arial"/>
              <w:b/>
            </w:rPr>
            <w:fldChar w:fldCharType="end"/>
          </w:r>
          <w:r w:rsidRPr="00781642">
            <w:rPr>
              <w:rFonts w:ascii="Arial" w:hAnsi="Arial" w:cs="Arial"/>
              <w:b/>
              <w:lang w:val="es-ES"/>
            </w:rPr>
            <w:t xml:space="preserve"> de </w:t>
          </w:r>
          <w:r w:rsidRPr="00781642">
            <w:rPr>
              <w:rFonts w:ascii="Arial" w:hAnsi="Arial" w:cs="Arial"/>
              <w:b/>
            </w:rPr>
            <w:fldChar w:fldCharType="begin"/>
          </w:r>
          <w:r w:rsidRPr="00781642">
            <w:rPr>
              <w:rFonts w:ascii="Arial" w:hAnsi="Arial" w:cs="Arial"/>
              <w:b/>
            </w:rPr>
            <w:instrText>NUMPAGES  \* Arabic  \* MERGEFORMAT</w:instrText>
          </w:r>
          <w:r w:rsidRPr="00781642">
            <w:rPr>
              <w:rFonts w:ascii="Arial" w:hAnsi="Arial" w:cs="Arial"/>
              <w:b/>
            </w:rPr>
            <w:fldChar w:fldCharType="separate"/>
          </w:r>
          <w:r w:rsidR="002E12B9" w:rsidRPr="002E12B9">
            <w:rPr>
              <w:rFonts w:ascii="Arial" w:hAnsi="Arial" w:cs="Arial"/>
              <w:b/>
              <w:noProof/>
              <w:lang w:val="es-ES"/>
            </w:rPr>
            <w:t>22</w:t>
          </w:r>
          <w:r w:rsidRPr="00781642">
            <w:rPr>
              <w:rFonts w:ascii="Arial" w:hAnsi="Arial" w:cs="Arial"/>
              <w:b/>
            </w:rPr>
            <w:fldChar w:fldCharType="end"/>
          </w:r>
        </w:p>
      </w:tc>
    </w:tr>
  </w:tbl>
  <w:p w14:paraId="0E58A315" w14:textId="77777777" w:rsidR="001A0C58" w:rsidRDefault="001A0C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FDEC3B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AF05AAE"/>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A5A5106"/>
    <w:multiLevelType w:val="hybridMultilevel"/>
    <w:tmpl w:val="541C2C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FE85E7E"/>
    <w:multiLevelType w:val="hybridMultilevel"/>
    <w:tmpl w:val="EC32C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36426B0"/>
    <w:multiLevelType w:val="multilevel"/>
    <w:tmpl w:val="DA0CA4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A9B6089"/>
    <w:multiLevelType w:val="hybridMultilevel"/>
    <w:tmpl w:val="7F2C277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EE55525"/>
    <w:multiLevelType w:val="hybridMultilevel"/>
    <w:tmpl w:val="1B780CA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D0932A8"/>
    <w:multiLevelType w:val="hybridMultilevel"/>
    <w:tmpl w:val="A0B6DD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190D4F"/>
    <w:multiLevelType w:val="hybridMultilevel"/>
    <w:tmpl w:val="F09661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4F125F7"/>
    <w:multiLevelType w:val="multilevel"/>
    <w:tmpl w:val="60F2BDEE"/>
    <w:lvl w:ilvl="0">
      <w:start w:val="1"/>
      <w:numFmt w:val="decimal"/>
      <w:pStyle w:val="TDC1"/>
      <w:lvlText w:val="%1."/>
      <w:lvlJc w:val="left"/>
      <w:pPr>
        <w:ind w:left="360" w:hanging="360"/>
      </w:pPr>
      <w:rPr>
        <w:rFonts w:ascii="Arial" w:eastAsiaTheme="minorHAnsi" w:hAnsi="Arial" w:cs="Arial"/>
        <w:b/>
      </w:rPr>
    </w:lvl>
    <w:lvl w:ilvl="1">
      <w:start w:val="1"/>
      <w:numFmt w:val="decimal"/>
      <w:isLgl/>
      <w:lvlText w:val="%1.%2"/>
      <w:lvlJc w:val="left"/>
      <w:pPr>
        <w:ind w:left="795" w:hanging="43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462F3D9A"/>
    <w:multiLevelType w:val="hybridMultilevel"/>
    <w:tmpl w:val="0862F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D766F3A"/>
    <w:multiLevelType w:val="hybridMultilevel"/>
    <w:tmpl w:val="F68E53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DA524F"/>
    <w:multiLevelType w:val="multilevel"/>
    <w:tmpl w:val="DA0CA4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0A6DF6"/>
    <w:multiLevelType w:val="hybridMultilevel"/>
    <w:tmpl w:val="7E3A10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2FF096A"/>
    <w:multiLevelType w:val="multilevel"/>
    <w:tmpl w:val="DA0CA4F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35A45F8"/>
    <w:multiLevelType w:val="hybridMultilevel"/>
    <w:tmpl w:val="5BC4E6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525A6A"/>
    <w:multiLevelType w:val="hybridMultilevel"/>
    <w:tmpl w:val="70A25B3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69A55E1"/>
    <w:multiLevelType w:val="hybridMultilevel"/>
    <w:tmpl w:val="A7A6120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864757B"/>
    <w:multiLevelType w:val="hybridMultilevel"/>
    <w:tmpl w:val="25601E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E63621D"/>
    <w:multiLevelType w:val="hybridMultilevel"/>
    <w:tmpl w:val="56624D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2"/>
  </w:num>
  <w:num w:numId="5">
    <w:abstractNumId w:val="15"/>
  </w:num>
  <w:num w:numId="6">
    <w:abstractNumId w:val="17"/>
  </w:num>
  <w:num w:numId="7">
    <w:abstractNumId w:val="3"/>
  </w:num>
  <w:num w:numId="8">
    <w:abstractNumId w:val="7"/>
  </w:num>
  <w:num w:numId="9">
    <w:abstractNumId w:val="8"/>
  </w:num>
  <w:num w:numId="10">
    <w:abstractNumId w:val="16"/>
  </w:num>
  <w:num w:numId="11">
    <w:abstractNumId w:val="6"/>
  </w:num>
  <w:num w:numId="12">
    <w:abstractNumId w:val="11"/>
  </w:num>
  <w:num w:numId="13">
    <w:abstractNumId w:val="5"/>
  </w:num>
  <w:num w:numId="14">
    <w:abstractNumId w:val="19"/>
  </w:num>
  <w:num w:numId="15">
    <w:abstractNumId w:val="18"/>
  </w:num>
  <w:num w:numId="16">
    <w:abstractNumId w:val="4"/>
  </w:num>
  <w:num w:numId="17">
    <w:abstractNumId w:val="12"/>
  </w:num>
  <w:num w:numId="18">
    <w:abstractNumId w:val="14"/>
  </w:num>
  <w:num w:numId="19">
    <w:abstractNumId w:val="10"/>
  </w:num>
  <w:num w:numId="20">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642"/>
    <w:rsid w:val="00002FDB"/>
    <w:rsid w:val="000056B7"/>
    <w:rsid w:val="00011A87"/>
    <w:rsid w:val="00017295"/>
    <w:rsid w:val="00025278"/>
    <w:rsid w:val="00040F4C"/>
    <w:rsid w:val="000621FE"/>
    <w:rsid w:val="000746B0"/>
    <w:rsid w:val="0008331D"/>
    <w:rsid w:val="000A1AEC"/>
    <w:rsid w:val="000A29BF"/>
    <w:rsid w:val="000A75A8"/>
    <w:rsid w:val="000B04B0"/>
    <w:rsid w:val="000B1847"/>
    <w:rsid w:val="000D5EEB"/>
    <w:rsid w:val="000E00A4"/>
    <w:rsid w:val="000E6BF4"/>
    <w:rsid w:val="000F1612"/>
    <w:rsid w:val="000F5550"/>
    <w:rsid w:val="00143F90"/>
    <w:rsid w:val="00153475"/>
    <w:rsid w:val="001772DB"/>
    <w:rsid w:val="00185ACA"/>
    <w:rsid w:val="001953FE"/>
    <w:rsid w:val="001A0C58"/>
    <w:rsid w:val="001A3E4A"/>
    <w:rsid w:val="001A56D8"/>
    <w:rsid w:val="001B09EC"/>
    <w:rsid w:val="001B1B58"/>
    <w:rsid w:val="001B65CE"/>
    <w:rsid w:val="001C2375"/>
    <w:rsid w:val="001C258A"/>
    <w:rsid w:val="001E497E"/>
    <w:rsid w:val="001F5B00"/>
    <w:rsid w:val="00204825"/>
    <w:rsid w:val="00224758"/>
    <w:rsid w:val="002631C7"/>
    <w:rsid w:val="0026339C"/>
    <w:rsid w:val="00281C8D"/>
    <w:rsid w:val="002A4777"/>
    <w:rsid w:val="002D3589"/>
    <w:rsid w:val="002E12B9"/>
    <w:rsid w:val="002F6429"/>
    <w:rsid w:val="00300BD2"/>
    <w:rsid w:val="00307977"/>
    <w:rsid w:val="00354FA9"/>
    <w:rsid w:val="00366D00"/>
    <w:rsid w:val="00374124"/>
    <w:rsid w:val="00390FA5"/>
    <w:rsid w:val="00394C80"/>
    <w:rsid w:val="00397BBF"/>
    <w:rsid w:val="003A400C"/>
    <w:rsid w:val="003A4ABE"/>
    <w:rsid w:val="003B5F68"/>
    <w:rsid w:val="003C089C"/>
    <w:rsid w:val="003C7F75"/>
    <w:rsid w:val="003D3116"/>
    <w:rsid w:val="003F5369"/>
    <w:rsid w:val="00402305"/>
    <w:rsid w:val="00403239"/>
    <w:rsid w:val="004126A6"/>
    <w:rsid w:val="00416B5D"/>
    <w:rsid w:val="00427A0C"/>
    <w:rsid w:val="004550CC"/>
    <w:rsid w:val="004611CF"/>
    <w:rsid w:val="00467089"/>
    <w:rsid w:val="004B0EA1"/>
    <w:rsid w:val="004B72F9"/>
    <w:rsid w:val="004C4BFC"/>
    <w:rsid w:val="004E4A44"/>
    <w:rsid w:val="004F7B4C"/>
    <w:rsid w:val="00505790"/>
    <w:rsid w:val="00507EAB"/>
    <w:rsid w:val="005127C5"/>
    <w:rsid w:val="00524019"/>
    <w:rsid w:val="00537660"/>
    <w:rsid w:val="00541BF6"/>
    <w:rsid w:val="005816D3"/>
    <w:rsid w:val="00582FB1"/>
    <w:rsid w:val="005934E8"/>
    <w:rsid w:val="00593AF5"/>
    <w:rsid w:val="005A2F7E"/>
    <w:rsid w:val="005B2D45"/>
    <w:rsid w:val="005B4301"/>
    <w:rsid w:val="005D65A5"/>
    <w:rsid w:val="005E1D49"/>
    <w:rsid w:val="005E2F98"/>
    <w:rsid w:val="005F1C50"/>
    <w:rsid w:val="00605667"/>
    <w:rsid w:val="00615C22"/>
    <w:rsid w:val="00621C03"/>
    <w:rsid w:val="00625034"/>
    <w:rsid w:val="0064191A"/>
    <w:rsid w:val="0064613D"/>
    <w:rsid w:val="00652923"/>
    <w:rsid w:val="006B254D"/>
    <w:rsid w:val="006B6783"/>
    <w:rsid w:val="006C6F7D"/>
    <w:rsid w:val="006D2292"/>
    <w:rsid w:val="006D2DE1"/>
    <w:rsid w:val="006D70FA"/>
    <w:rsid w:val="006E50A4"/>
    <w:rsid w:val="00704D9D"/>
    <w:rsid w:val="0071147F"/>
    <w:rsid w:val="00721C62"/>
    <w:rsid w:val="0072479A"/>
    <w:rsid w:val="0073092B"/>
    <w:rsid w:val="00730FEB"/>
    <w:rsid w:val="007316EA"/>
    <w:rsid w:val="00755CA0"/>
    <w:rsid w:val="0077036E"/>
    <w:rsid w:val="007743B8"/>
    <w:rsid w:val="00781642"/>
    <w:rsid w:val="00790234"/>
    <w:rsid w:val="00790312"/>
    <w:rsid w:val="00795472"/>
    <w:rsid w:val="00796B95"/>
    <w:rsid w:val="00826B4B"/>
    <w:rsid w:val="00833644"/>
    <w:rsid w:val="00843783"/>
    <w:rsid w:val="00867F61"/>
    <w:rsid w:val="00872BF4"/>
    <w:rsid w:val="008751B6"/>
    <w:rsid w:val="008B1171"/>
    <w:rsid w:val="008D7F90"/>
    <w:rsid w:val="008F7AAC"/>
    <w:rsid w:val="00972FB3"/>
    <w:rsid w:val="009A6A99"/>
    <w:rsid w:val="009B1646"/>
    <w:rsid w:val="009D3E9A"/>
    <w:rsid w:val="00A0164B"/>
    <w:rsid w:val="00A02C49"/>
    <w:rsid w:val="00A065D2"/>
    <w:rsid w:val="00A200C8"/>
    <w:rsid w:val="00A2174D"/>
    <w:rsid w:val="00A306B7"/>
    <w:rsid w:val="00A36580"/>
    <w:rsid w:val="00A77451"/>
    <w:rsid w:val="00A90D34"/>
    <w:rsid w:val="00AE3103"/>
    <w:rsid w:val="00AE3D35"/>
    <w:rsid w:val="00AE4656"/>
    <w:rsid w:val="00AF3E66"/>
    <w:rsid w:val="00AF5874"/>
    <w:rsid w:val="00AF7890"/>
    <w:rsid w:val="00B07C85"/>
    <w:rsid w:val="00B1463E"/>
    <w:rsid w:val="00B158BC"/>
    <w:rsid w:val="00B36214"/>
    <w:rsid w:val="00B57770"/>
    <w:rsid w:val="00B61233"/>
    <w:rsid w:val="00B862DB"/>
    <w:rsid w:val="00BB3D64"/>
    <w:rsid w:val="00BD5D4E"/>
    <w:rsid w:val="00BE00A1"/>
    <w:rsid w:val="00BE3839"/>
    <w:rsid w:val="00C30EBA"/>
    <w:rsid w:val="00C33971"/>
    <w:rsid w:val="00C437D1"/>
    <w:rsid w:val="00C575CD"/>
    <w:rsid w:val="00C61AB8"/>
    <w:rsid w:val="00C61F47"/>
    <w:rsid w:val="00C665EC"/>
    <w:rsid w:val="00C9589C"/>
    <w:rsid w:val="00CA7A57"/>
    <w:rsid w:val="00CC57DB"/>
    <w:rsid w:val="00CC5F38"/>
    <w:rsid w:val="00CC5F86"/>
    <w:rsid w:val="00CD5695"/>
    <w:rsid w:val="00CE1CF9"/>
    <w:rsid w:val="00CE3180"/>
    <w:rsid w:val="00D04A5A"/>
    <w:rsid w:val="00D06A11"/>
    <w:rsid w:val="00D073B6"/>
    <w:rsid w:val="00D1085D"/>
    <w:rsid w:val="00D12AA5"/>
    <w:rsid w:val="00D202C4"/>
    <w:rsid w:val="00D208EC"/>
    <w:rsid w:val="00D275A4"/>
    <w:rsid w:val="00D436BE"/>
    <w:rsid w:val="00D53A00"/>
    <w:rsid w:val="00D756AC"/>
    <w:rsid w:val="00D95F66"/>
    <w:rsid w:val="00D963C8"/>
    <w:rsid w:val="00DB5C9F"/>
    <w:rsid w:val="00DB7047"/>
    <w:rsid w:val="00DC34E8"/>
    <w:rsid w:val="00E0206D"/>
    <w:rsid w:val="00E170C5"/>
    <w:rsid w:val="00E2624B"/>
    <w:rsid w:val="00E324EA"/>
    <w:rsid w:val="00E5761F"/>
    <w:rsid w:val="00E62535"/>
    <w:rsid w:val="00E711F4"/>
    <w:rsid w:val="00E77744"/>
    <w:rsid w:val="00E84266"/>
    <w:rsid w:val="00E95224"/>
    <w:rsid w:val="00EB2FF5"/>
    <w:rsid w:val="00EE5320"/>
    <w:rsid w:val="00EE79EB"/>
    <w:rsid w:val="00F04001"/>
    <w:rsid w:val="00F5191C"/>
    <w:rsid w:val="00F72132"/>
    <w:rsid w:val="00F810AB"/>
    <w:rsid w:val="00F8256B"/>
    <w:rsid w:val="00F82BA8"/>
    <w:rsid w:val="00FA055A"/>
    <w:rsid w:val="00FA6592"/>
    <w:rsid w:val="00FA7981"/>
    <w:rsid w:val="00FB6993"/>
    <w:rsid w:val="00FC13C4"/>
    <w:rsid w:val="00FC3D29"/>
    <w:rsid w:val="00FE36C2"/>
    <w:rsid w:val="00FF15FC"/>
    <w:rsid w:val="00FF6A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A0D04"/>
  <w15:docId w15:val="{90CA574D-EDFF-4A2A-A1D5-FE345B0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2"/>
  </w:style>
  <w:style w:type="paragraph" w:styleId="Ttulo1">
    <w:name w:val="heading 1"/>
    <w:basedOn w:val="Normal"/>
    <w:next w:val="Normal"/>
    <w:link w:val="Ttulo1Car"/>
    <w:uiPriority w:val="9"/>
    <w:qFormat/>
    <w:rsid w:val="00AF5874"/>
    <w:pPr>
      <w:keepNext/>
      <w:keepLines/>
      <w:spacing w:before="240" w:after="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AF5874"/>
    <w:pPr>
      <w:keepNext/>
      <w:keepLines/>
      <w:spacing w:before="200" w:after="0"/>
      <w:outlineLvl w:val="1"/>
    </w:pPr>
    <w:rPr>
      <w:rFonts w:ascii="Arial" w:eastAsiaTheme="majorEastAsia" w:hAnsi="Arial" w:cstheme="majorBidi"/>
      <w:b/>
      <w:bCs/>
      <w:color w:val="000000" w:themeColor="text1"/>
      <w:sz w:val="26"/>
      <w:szCs w:val="26"/>
    </w:rPr>
  </w:style>
  <w:style w:type="paragraph" w:styleId="Ttulo3">
    <w:name w:val="heading 3"/>
    <w:basedOn w:val="Normal"/>
    <w:next w:val="Normal"/>
    <w:link w:val="Ttulo3Car"/>
    <w:uiPriority w:val="9"/>
    <w:unhideWhenUsed/>
    <w:qFormat/>
    <w:rsid w:val="00AF5874"/>
    <w:pPr>
      <w:keepNext/>
      <w:keepLines/>
      <w:spacing w:before="40" w:after="0"/>
      <w:outlineLvl w:val="2"/>
    </w:pPr>
    <w:rPr>
      <w:rFonts w:ascii="Arial" w:eastAsiaTheme="majorEastAsia" w:hAnsi="Arial" w:cstheme="majorBidi"/>
      <w:b/>
      <w:color w:val="000000" w:themeColor="text1"/>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F5874"/>
    <w:rPr>
      <w:rFonts w:ascii="Arial" w:eastAsiaTheme="majorEastAsia" w:hAnsi="Arial" w:cstheme="majorBidi"/>
      <w:b/>
      <w:color w:val="000000" w:themeColor="text1"/>
      <w:sz w:val="28"/>
      <w:szCs w:val="32"/>
    </w:rPr>
  </w:style>
  <w:style w:type="character" w:customStyle="1" w:styleId="Ttulo2Car">
    <w:name w:val="Título 2 Car"/>
    <w:basedOn w:val="Fuentedeprrafopredeter"/>
    <w:link w:val="Ttulo2"/>
    <w:uiPriority w:val="9"/>
    <w:rsid w:val="00AF5874"/>
    <w:rPr>
      <w:rFonts w:ascii="Arial" w:eastAsiaTheme="majorEastAsia" w:hAnsi="Arial" w:cstheme="majorBidi"/>
      <w:b/>
      <w:bCs/>
      <w:color w:val="000000" w:themeColor="text1"/>
      <w:sz w:val="26"/>
      <w:szCs w:val="26"/>
    </w:rPr>
  </w:style>
  <w:style w:type="character" w:customStyle="1" w:styleId="Ttulo3Car">
    <w:name w:val="Título 3 Car"/>
    <w:basedOn w:val="Fuentedeprrafopredeter"/>
    <w:link w:val="Ttulo3"/>
    <w:uiPriority w:val="9"/>
    <w:rsid w:val="00AF5874"/>
    <w:rPr>
      <w:rFonts w:ascii="Arial" w:eastAsiaTheme="majorEastAsia" w:hAnsi="Arial" w:cstheme="majorBidi"/>
      <w:b/>
      <w:color w:val="000000" w:themeColor="text1"/>
      <w:sz w:val="24"/>
      <w:szCs w:val="24"/>
    </w:rPr>
  </w:style>
  <w:style w:type="paragraph" w:styleId="Prrafodelista">
    <w:name w:val="List Paragraph"/>
    <w:basedOn w:val="Normal"/>
    <w:uiPriority w:val="34"/>
    <w:qFormat/>
    <w:rsid w:val="00781642"/>
    <w:pPr>
      <w:ind w:left="720"/>
      <w:contextualSpacing/>
    </w:pPr>
  </w:style>
  <w:style w:type="character" w:styleId="Hipervnculo">
    <w:name w:val="Hyperlink"/>
    <w:basedOn w:val="Fuentedeprrafopredeter"/>
    <w:uiPriority w:val="99"/>
    <w:unhideWhenUsed/>
    <w:rsid w:val="00781642"/>
    <w:rPr>
      <w:color w:val="0000FF" w:themeColor="hyperlink"/>
      <w:u w:val="single"/>
    </w:rPr>
  </w:style>
  <w:style w:type="paragraph" w:styleId="Encabezado">
    <w:name w:val="header"/>
    <w:basedOn w:val="Normal"/>
    <w:link w:val="EncabezadoCar"/>
    <w:uiPriority w:val="99"/>
    <w:unhideWhenUsed/>
    <w:rsid w:val="007816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1642"/>
  </w:style>
  <w:style w:type="paragraph" w:styleId="Piedepgina">
    <w:name w:val="footer"/>
    <w:basedOn w:val="Normal"/>
    <w:link w:val="PiedepginaCar"/>
    <w:uiPriority w:val="99"/>
    <w:unhideWhenUsed/>
    <w:rsid w:val="007816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1642"/>
  </w:style>
  <w:style w:type="table" w:styleId="Tablaconcuadrcula">
    <w:name w:val="Table Grid"/>
    <w:basedOn w:val="Tablanormal"/>
    <w:uiPriority w:val="59"/>
    <w:rsid w:val="007816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781642"/>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CO"/>
    </w:rPr>
  </w:style>
  <w:style w:type="character" w:customStyle="1" w:styleId="TtuloCar">
    <w:name w:val="Título Car"/>
    <w:basedOn w:val="Fuentedeprrafopredeter"/>
    <w:link w:val="Ttulo"/>
    <w:uiPriority w:val="10"/>
    <w:rsid w:val="00781642"/>
    <w:rPr>
      <w:rFonts w:asciiTheme="majorHAnsi" w:eastAsiaTheme="majorEastAsia" w:hAnsiTheme="majorHAnsi" w:cstheme="majorBidi"/>
      <w:color w:val="404040" w:themeColor="text1" w:themeTint="BF"/>
      <w:spacing w:val="-10"/>
      <w:kern w:val="28"/>
      <w:sz w:val="56"/>
      <w:szCs w:val="56"/>
      <w:lang w:eastAsia="es-CO"/>
    </w:rPr>
  </w:style>
  <w:style w:type="paragraph" w:styleId="Subttulo">
    <w:name w:val="Subtitle"/>
    <w:basedOn w:val="Normal"/>
    <w:next w:val="Normal"/>
    <w:link w:val="SubttuloCar"/>
    <w:uiPriority w:val="11"/>
    <w:qFormat/>
    <w:rsid w:val="00781642"/>
    <w:pPr>
      <w:numPr>
        <w:ilvl w:val="1"/>
      </w:numPr>
      <w:spacing w:after="160" w:line="259" w:lineRule="auto"/>
    </w:pPr>
    <w:rPr>
      <w:rFonts w:eastAsiaTheme="minorEastAsia" w:cs="Times New Roman"/>
      <w:color w:val="5A5A5A" w:themeColor="text1" w:themeTint="A5"/>
      <w:spacing w:val="15"/>
      <w:lang w:eastAsia="es-CO"/>
    </w:rPr>
  </w:style>
  <w:style w:type="character" w:customStyle="1" w:styleId="SubttuloCar">
    <w:name w:val="Subtítulo Car"/>
    <w:basedOn w:val="Fuentedeprrafopredeter"/>
    <w:link w:val="Subttulo"/>
    <w:uiPriority w:val="11"/>
    <w:rsid w:val="00781642"/>
    <w:rPr>
      <w:rFonts w:eastAsiaTheme="minorEastAsia" w:cs="Times New Roman"/>
      <w:color w:val="5A5A5A" w:themeColor="text1" w:themeTint="A5"/>
      <w:spacing w:val="15"/>
      <w:lang w:eastAsia="es-CO"/>
    </w:rPr>
  </w:style>
  <w:style w:type="paragraph" w:styleId="TtuloTDC">
    <w:name w:val="TOC Heading"/>
    <w:basedOn w:val="Ttulo1"/>
    <w:next w:val="Normal"/>
    <w:uiPriority w:val="39"/>
    <w:unhideWhenUsed/>
    <w:qFormat/>
    <w:rsid w:val="00781642"/>
    <w:pPr>
      <w:spacing w:line="259" w:lineRule="auto"/>
      <w:outlineLvl w:val="9"/>
    </w:pPr>
    <w:rPr>
      <w:lang w:eastAsia="es-CO"/>
    </w:rPr>
  </w:style>
  <w:style w:type="paragraph" w:styleId="TDC1">
    <w:name w:val="toc 1"/>
    <w:basedOn w:val="Normal"/>
    <w:next w:val="Normal"/>
    <w:autoRedefine/>
    <w:uiPriority w:val="39"/>
    <w:unhideWhenUsed/>
    <w:qFormat/>
    <w:rsid w:val="00781642"/>
    <w:pPr>
      <w:numPr>
        <w:numId w:val="3"/>
      </w:numPr>
      <w:tabs>
        <w:tab w:val="left" w:pos="440"/>
        <w:tab w:val="right" w:leader="underscore" w:pos="8828"/>
      </w:tabs>
      <w:spacing w:before="120" w:after="0"/>
      <w:jc w:val="both"/>
    </w:pPr>
    <w:rPr>
      <w:rFonts w:ascii="Arial" w:eastAsiaTheme="minorEastAsia" w:hAnsi="Arial" w:cs="Arial"/>
      <w:noProof/>
      <w:sz w:val="24"/>
      <w:lang w:eastAsia="es-CO"/>
    </w:rPr>
  </w:style>
  <w:style w:type="paragraph" w:styleId="NormalWeb">
    <w:name w:val="Normal (Web)"/>
    <w:basedOn w:val="Normal"/>
    <w:uiPriority w:val="99"/>
    <w:unhideWhenUsed/>
    <w:rsid w:val="007816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781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1642"/>
    <w:rPr>
      <w:rFonts w:ascii="Tahoma" w:hAnsi="Tahoma" w:cs="Tahoma"/>
      <w:sz w:val="16"/>
      <w:szCs w:val="16"/>
    </w:rPr>
  </w:style>
  <w:style w:type="paragraph" w:styleId="TDC2">
    <w:name w:val="toc 2"/>
    <w:basedOn w:val="Normal"/>
    <w:next w:val="Normal"/>
    <w:autoRedefine/>
    <w:uiPriority w:val="39"/>
    <w:unhideWhenUsed/>
    <w:qFormat/>
    <w:rsid w:val="00781642"/>
    <w:pPr>
      <w:spacing w:before="120" w:after="0"/>
      <w:ind w:left="220"/>
    </w:pPr>
    <w:rPr>
      <w:b/>
      <w:bCs/>
    </w:rPr>
  </w:style>
  <w:style w:type="paragraph" w:styleId="TDC3">
    <w:name w:val="toc 3"/>
    <w:basedOn w:val="Normal"/>
    <w:next w:val="Normal"/>
    <w:autoRedefine/>
    <w:uiPriority w:val="39"/>
    <w:unhideWhenUsed/>
    <w:qFormat/>
    <w:rsid w:val="00781642"/>
    <w:pPr>
      <w:tabs>
        <w:tab w:val="left" w:pos="1320"/>
        <w:tab w:val="right" w:leader="underscore" w:pos="8828"/>
      </w:tabs>
      <w:spacing w:after="0"/>
      <w:ind w:left="440"/>
      <w:jc w:val="both"/>
    </w:pPr>
    <w:rPr>
      <w:sz w:val="20"/>
      <w:szCs w:val="20"/>
    </w:rPr>
  </w:style>
  <w:style w:type="paragraph" w:styleId="TDC4">
    <w:name w:val="toc 4"/>
    <w:basedOn w:val="Normal"/>
    <w:next w:val="Normal"/>
    <w:autoRedefine/>
    <w:uiPriority w:val="39"/>
    <w:unhideWhenUsed/>
    <w:rsid w:val="00781642"/>
    <w:pPr>
      <w:spacing w:after="0"/>
      <w:ind w:left="660"/>
    </w:pPr>
    <w:rPr>
      <w:sz w:val="20"/>
      <w:szCs w:val="20"/>
    </w:rPr>
  </w:style>
  <w:style w:type="paragraph" w:styleId="TDC5">
    <w:name w:val="toc 5"/>
    <w:basedOn w:val="Normal"/>
    <w:next w:val="Normal"/>
    <w:autoRedefine/>
    <w:uiPriority w:val="39"/>
    <w:unhideWhenUsed/>
    <w:rsid w:val="00781642"/>
    <w:pPr>
      <w:spacing w:after="0"/>
      <w:ind w:left="880"/>
    </w:pPr>
    <w:rPr>
      <w:sz w:val="20"/>
      <w:szCs w:val="20"/>
    </w:rPr>
  </w:style>
  <w:style w:type="paragraph" w:styleId="TDC6">
    <w:name w:val="toc 6"/>
    <w:basedOn w:val="Normal"/>
    <w:next w:val="Normal"/>
    <w:autoRedefine/>
    <w:uiPriority w:val="39"/>
    <w:unhideWhenUsed/>
    <w:rsid w:val="00781642"/>
    <w:pPr>
      <w:spacing w:after="0"/>
      <w:ind w:left="1100"/>
    </w:pPr>
    <w:rPr>
      <w:sz w:val="20"/>
      <w:szCs w:val="20"/>
    </w:rPr>
  </w:style>
  <w:style w:type="paragraph" w:styleId="TDC7">
    <w:name w:val="toc 7"/>
    <w:basedOn w:val="Normal"/>
    <w:next w:val="Normal"/>
    <w:autoRedefine/>
    <w:uiPriority w:val="39"/>
    <w:unhideWhenUsed/>
    <w:rsid w:val="00781642"/>
    <w:pPr>
      <w:spacing w:after="0"/>
      <w:ind w:left="1320"/>
    </w:pPr>
    <w:rPr>
      <w:sz w:val="20"/>
      <w:szCs w:val="20"/>
    </w:rPr>
  </w:style>
  <w:style w:type="paragraph" w:styleId="TDC8">
    <w:name w:val="toc 8"/>
    <w:basedOn w:val="Normal"/>
    <w:next w:val="Normal"/>
    <w:autoRedefine/>
    <w:uiPriority w:val="39"/>
    <w:unhideWhenUsed/>
    <w:rsid w:val="00781642"/>
    <w:pPr>
      <w:spacing w:after="0"/>
      <w:ind w:left="1540"/>
    </w:pPr>
    <w:rPr>
      <w:sz w:val="20"/>
      <w:szCs w:val="20"/>
    </w:rPr>
  </w:style>
  <w:style w:type="paragraph" w:styleId="TDC9">
    <w:name w:val="toc 9"/>
    <w:basedOn w:val="Normal"/>
    <w:next w:val="Normal"/>
    <w:autoRedefine/>
    <w:uiPriority w:val="39"/>
    <w:unhideWhenUsed/>
    <w:rsid w:val="00781642"/>
    <w:pPr>
      <w:spacing w:after="0"/>
      <w:ind w:left="1760"/>
    </w:pPr>
    <w:rPr>
      <w:sz w:val="20"/>
      <w:szCs w:val="20"/>
    </w:rPr>
  </w:style>
  <w:style w:type="character" w:styleId="Textoennegrita">
    <w:name w:val="Strong"/>
    <w:basedOn w:val="Fuentedeprrafopredeter"/>
    <w:qFormat/>
    <w:rsid w:val="00781642"/>
    <w:rPr>
      <w:b/>
      <w:bCs/>
    </w:rPr>
  </w:style>
  <w:style w:type="paragraph" w:styleId="Listaconvietas2">
    <w:name w:val="List Bullet 2"/>
    <w:basedOn w:val="Normal"/>
    <w:uiPriority w:val="99"/>
    <w:unhideWhenUsed/>
    <w:rsid w:val="00781642"/>
    <w:pPr>
      <w:numPr>
        <w:numId w:val="1"/>
      </w:numPr>
      <w:spacing w:after="0" w:line="240" w:lineRule="auto"/>
      <w:contextualSpacing/>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semiHidden/>
    <w:unhideWhenUsed/>
    <w:rsid w:val="00781642"/>
    <w:pPr>
      <w:spacing w:after="120" w:line="240" w:lineRule="auto"/>
      <w:ind w:left="283"/>
      <w:contextualSpacing/>
    </w:pPr>
    <w:rPr>
      <w:rFonts w:ascii="Times New Roman" w:eastAsia="Times New Roman" w:hAnsi="Times New Roman" w:cs="Times New Roman"/>
      <w:sz w:val="24"/>
      <w:szCs w:val="24"/>
      <w:lang w:val="es-ES" w:eastAsia="es-ES"/>
    </w:rPr>
  </w:style>
  <w:style w:type="paragraph" w:styleId="Lista">
    <w:name w:val="List"/>
    <w:basedOn w:val="Normal"/>
    <w:uiPriority w:val="99"/>
    <w:semiHidden/>
    <w:unhideWhenUsed/>
    <w:rsid w:val="00781642"/>
    <w:pPr>
      <w:ind w:left="283" w:hanging="283"/>
      <w:contextualSpacing/>
    </w:pPr>
  </w:style>
  <w:style w:type="paragraph" w:styleId="Listaconvietas3">
    <w:name w:val="List Bullet 3"/>
    <w:basedOn w:val="Normal"/>
    <w:uiPriority w:val="99"/>
    <w:semiHidden/>
    <w:unhideWhenUsed/>
    <w:rsid w:val="00781642"/>
    <w:pPr>
      <w:numPr>
        <w:numId w:val="2"/>
      </w:numPr>
      <w:contextualSpacing/>
    </w:pPr>
  </w:style>
  <w:style w:type="paragraph" w:styleId="Continuarlista2">
    <w:name w:val="List Continue 2"/>
    <w:basedOn w:val="Normal"/>
    <w:uiPriority w:val="99"/>
    <w:unhideWhenUsed/>
    <w:rsid w:val="00781642"/>
    <w:pPr>
      <w:spacing w:after="120"/>
      <w:ind w:left="566"/>
      <w:contextualSpacing/>
    </w:pPr>
  </w:style>
  <w:style w:type="paragraph" w:styleId="Textoindependiente">
    <w:name w:val="Body Text"/>
    <w:basedOn w:val="Normal"/>
    <w:link w:val="TextoindependienteCar"/>
    <w:uiPriority w:val="99"/>
    <w:unhideWhenUsed/>
    <w:rsid w:val="00781642"/>
    <w:pPr>
      <w:spacing w:after="0" w:line="36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781642"/>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81642"/>
  </w:style>
  <w:style w:type="paragraph" w:customStyle="1" w:styleId="Default">
    <w:name w:val="Default"/>
    <w:rsid w:val="00781642"/>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Sinespaciado">
    <w:name w:val="No Spacing"/>
    <w:uiPriority w:val="1"/>
    <w:qFormat/>
    <w:rsid w:val="00781642"/>
    <w:pPr>
      <w:spacing w:after="0" w:line="240" w:lineRule="auto"/>
    </w:pPr>
  </w:style>
  <w:style w:type="paragraph" w:customStyle="1" w:styleId="Literal1">
    <w:name w:val="Literal1"/>
    <w:basedOn w:val="Normal"/>
    <w:next w:val="Normal"/>
    <w:rsid w:val="001B09E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897304">
      <w:bodyDiv w:val="1"/>
      <w:marLeft w:val="0"/>
      <w:marRight w:val="0"/>
      <w:marTop w:val="0"/>
      <w:marBottom w:val="0"/>
      <w:divBdr>
        <w:top w:val="none" w:sz="0" w:space="0" w:color="auto"/>
        <w:left w:val="none" w:sz="0" w:space="0" w:color="auto"/>
        <w:bottom w:val="none" w:sz="0" w:space="0" w:color="auto"/>
        <w:right w:val="none" w:sz="0" w:space="0" w:color="auto"/>
      </w:divBdr>
    </w:div>
    <w:div w:id="131141311">
      <w:bodyDiv w:val="1"/>
      <w:marLeft w:val="0"/>
      <w:marRight w:val="0"/>
      <w:marTop w:val="0"/>
      <w:marBottom w:val="0"/>
      <w:divBdr>
        <w:top w:val="none" w:sz="0" w:space="0" w:color="auto"/>
        <w:left w:val="none" w:sz="0" w:space="0" w:color="auto"/>
        <w:bottom w:val="none" w:sz="0" w:space="0" w:color="auto"/>
        <w:right w:val="none" w:sz="0" w:space="0" w:color="auto"/>
      </w:divBdr>
    </w:div>
    <w:div w:id="152264703">
      <w:bodyDiv w:val="1"/>
      <w:marLeft w:val="0"/>
      <w:marRight w:val="0"/>
      <w:marTop w:val="0"/>
      <w:marBottom w:val="0"/>
      <w:divBdr>
        <w:top w:val="none" w:sz="0" w:space="0" w:color="auto"/>
        <w:left w:val="none" w:sz="0" w:space="0" w:color="auto"/>
        <w:bottom w:val="none" w:sz="0" w:space="0" w:color="auto"/>
        <w:right w:val="none" w:sz="0" w:space="0" w:color="auto"/>
      </w:divBdr>
    </w:div>
    <w:div w:id="265620745">
      <w:bodyDiv w:val="1"/>
      <w:marLeft w:val="0"/>
      <w:marRight w:val="0"/>
      <w:marTop w:val="0"/>
      <w:marBottom w:val="0"/>
      <w:divBdr>
        <w:top w:val="none" w:sz="0" w:space="0" w:color="auto"/>
        <w:left w:val="none" w:sz="0" w:space="0" w:color="auto"/>
        <w:bottom w:val="none" w:sz="0" w:space="0" w:color="auto"/>
        <w:right w:val="none" w:sz="0" w:space="0" w:color="auto"/>
      </w:divBdr>
    </w:div>
    <w:div w:id="266691965">
      <w:bodyDiv w:val="1"/>
      <w:marLeft w:val="0"/>
      <w:marRight w:val="0"/>
      <w:marTop w:val="0"/>
      <w:marBottom w:val="0"/>
      <w:divBdr>
        <w:top w:val="none" w:sz="0" w:space="0" w:color="auto"/>
        <w:left w:val="none" w:sz="0" w:space="0" w:color="auto"/>
        <w:bottom w:val="none" w:sz="0" w:space="0" w:color="auto"/>
        <w:right w:val="none" w:sz="0" w:space="0" w:color="auto"/>
      </w:divBdr>
    </w:div>
    <w:div w:id="359165132">
      <w:bodyDiv w:val="1"/>
      <w:marLeft w:val="0"/>
      <w:marRight w:val="0"/>
      <w:marTop w:val="0"/>
      <w:marBottom w:val="0"/>
      <w:divBdr>
        <w:top w:val="none" w:sz="0" w:space="0" w:color="auto"/>
        <w:left w:val="none" w:sz="0" w:space="0" w:color="auto"/>
        <w:bottom w:val="none" w:sz="0" w:space="0" w:color="auto"/>
        <w:right w:val="none" w:sz="0" w:space="0" w:color="auto"/>
      </w:divBdr>
    </w:div>
    <w:div w:id="429856861">
      <w:bodyDiv w:val="1"/>
      <w:marLeft w:val="0"/>
      <w:marRight w:val="0"/>
      <w:marTop w:val="0"/>
      <w:marBottom w:val="0"/>
      <w:divBdr>
        <w:top w:val="none" w:sz="0" w:space="0" w:color="auto"/>
        <w:left w:val="none" w:sz="0" w:space="0" w:color="auto"/>
        <w:bottom w:val="none" w:sz="0" w:space="0" w:color="auto"/>
        <w:right w:val="none" w:sz="0" w:space="0" w:color="auto"/>
      </w:divBdr>
    </w:div>
    <w:div w:id="437411745">
      <w:bodyDiv w:val="1"/>
      <w:marLeft w:val="0"/>
      <w:marRight w:val="0"/>
      <w:marTop w:val="0"/>
      <w:marBottom w:val="0"/>
      <w:divBdr>
        <w:top w:val="none" w:sz="0" w:space="0" w:color="auto"/>
        <w:left w:val="none" w:sz="0" w:space="0" w:color="auto"/>
        <w:bottom w:val="none" w:sz="0" w:space="0" w:color="auto"/>
        <w:right w:val="none" w:sz="0" w:space="0" w:color="auto"/>
      </w:divBdr>
    </w:div>
    <w:div w:id="500700266">
      <w:bodyDiv w:val="1"/>
      <w:marLeft w:val="0"/>
      <w:marRight w:val="0"/>
      <w:marTop w:val="0"/>
      <w:marBottom w:val="0"/>
      <w:divBdr>
        <w:top w:val="none" w:sz="0" w:space="0" w:color="auto"/>
        <w:left w:val="none" w:sz="0" w:space="0" w:color="auto"/>
        <w:bottom w:val="none" w:sz="0" w:space="0" w:color="auto"/>
        <w:right w:val="none" w:sz="0" w:space="0" w:color="auto"/>
      </w:divBdr>
    </w:div>
    <w:div w:id="526336559">
      <w:bodyDiv w:val="1"/>
      <w:marLeft w:val="0"/>
      <w:marRight w:val="0"/>
      <w:marTop w:val="0"/>
      <w:marBottom w:val="0"/>
      <w:divBdr>
        <w:top w:val="none" w:sz="0" w:space="0" w:color="auto"/>
        <w:left w:val="none" w:sz="0" w:space="0" w:color="auto"/>
        <w:bottom w:val="none" w:sz="0" w:space="0" w:color="auto"/>
        <w:right w:val="none" w:sz="0" w:space="0" w:color="auto"/>
      </w:divBdr>
    </w:div>
    <w:div w:id="562302246">
      <w:bodyDiv w:val="1"/>
      <w:marLeft w:val="0"/>
      <w:marRight w:val="0"/>
      <w:marTop w:val="0"/>
      <w:marBottom w:val="0"/>
      <w:divBdr>
        <w:top w:val="none" w:sz="0" w:space="0" w:color="auto"/>
        <w:left w:val="none" w:sz="0" w:space="0" w:color="auto"/>
        <w:bottom w:val="none" w:sz="0" w:space="0" w:color="auto"/>
        <w:right w:val="none" w:sz="0" w:space="0" w:color="auto"/>
      </w:divBdr>
    </w:div>
    <w:div w:id="777872850">
      <w:bodyDiv w:val="1"/>
      <w:marLeft w:val="0"/>
      <w:marRight w:val="0"/>
      <w:marTop w:val="0"/>
      <w:marBottom w:val="0"/>
      <w:divBdr>
        <w:top w:val="none" w:sz="0" w:space="0" w:color="auto"/>
        <w:left w:val="none" w:sz="0" w:space="0" w:color="auto"/>
        <w:bottom w:val="none" w:sz="0" w:space="0" w:color="auto"/>
        <w:right w:val="none" w:sz="0" w:space="0" w:color="auto"/>
      </w:divBdr>
    </w:div>
    <w:div w:id="1046023078">
      <w:bodyDiv w:val="1"/>
      <w:marLeft w:val="0"/>
      <w:marRight w:val="0"/>
      <w:marTop w:val="0"/>
      <w:marBottom w:val="0"/>
      <w:divBdr>
        <w:top w:val="none" w:sz="0" w:space="0" w:color="auto"/>
        <w:left w:val="none" w:sz="0" w:space="0" w:color="auto"/>
        <w:bottom w:val="none" w:sz="0" w:space="0" w:color="auto"/>
        <w:right w:val="none" w:sz="0" w:space="0" w:color="auto"/>
      </w:divBdr>
    </w:div>
    <w:div w:id="1085030863">
      <w:bodyDiv w:val="1"/>
      <w:marLeft w:val="0"/>
      <w:marRight w:val="0"/>
      <w:marTop w:val="0"/>
      <w:marBottom w:val="0"/>
      <w:divBdr>
        <w:top w:val="none" w:sz="0" w:space="0" w:color="auto"/>
        <w:left w:val="none" w:sz="0" w:space="0" w:color="auto"/>
        <w:bottom w:val="none" w:sz="0" w:space="0" w:color="auto"/>
        <w:right w:val="none" w:sz="0" w:space="0" w:color="auto"/>
      </w:divBdr>
    </w:div>
    <w:div w:id="1119641700">
      <w:bodyDiv w:val="1"/>
      <w:marLeft w:val="0"/>
      <w:marRight w:val="0"/>
      <w:marTop w:val="0"/>
      <w:marBottom w:val="0"/>
      <w:divBdr>
        <w:top w:val="none" w:sz="0" w:space="0" w:color="auto"/>
        <w:left w:val="none" w:sz="0" w:space="0" w:color="auto"/>
        <w:bottom w:val="none" w:sz="0" w:space="0" w:color="auto"/>
        <w:right w:val="none" w:sz="0" w:space="0" w:color="auto"/>
      </w:divBdr>
    </w:div>
    <w:div w:id="1507017093">
      <w:bodyDiv w:val="1"/>
      <w:marLeft w:val="0"/>
      <w:marRight w:val="0"/>
      <w:marTop w:val="0"/>
      <w:marBottom w:val="0"/>
      <w:divBdr>
        <w:top w:val="none" w:sz="0" w:space="0" w:color="auto"/>
        <w:left w:val="none" w:sz="0" w:space="0" w:color="auto"/>
        <w:bottom w:val="none" w:sz="0" w:space="0" w:color="auto"/>
        <w:right w:val="none" w:sz="0" w:space="0" w:color="auto"/>
      </w:divBdr>
    </w:div>
    <w:div w:id="1530605309">
      <w:bodyDiv w:val="1"/>
      <w:marLeft w:val="0"/>
      <w:marRight w:val="0"/>
      <w:marTop w:val="0"/>
      <w:marBottom w:val="0"/>
      <w:divBdr>
        <w:top w:val="none" w:sz="0" w:space="0" w:color="auto"/>
        <w:left w:val="none" w:sz="0" w:space="0" w:color="auto"/>
        <w:bottom w:val="none" w:sz="0" w:space="0" w:color="auto"/>
        <w:right w:val="none" w:sz="0" w:space="0" w:color="auto"/>
      </w:divBdr>
    </w:div>
    <w:div w:id="1626885963">
      <w:bodyDiv w:val="1"/>
      <w:marLeft w:val="0"/>
      <w:marRight w:val="0"/>
      <w:marTop w:val="0"/>
      <w:marBottom w:val="0"/>
      <w:divBdr>
        <w:top w:val="none" w:sz="0" w:space="0" w:color="auto"/>
        <w:left w:val="none" w:sz="0" w:space="0" w:color="auto"/>
        <w:bottom w:val="none" w:sz="0" w:space="0" w:color="auto"/>
        <w:right w:val="none" w:sz="0" w:space="0" w:color="auto"/>
      </w:divBdr>
    </w:div>
    <w:div w:id="1702515047">
      <w:bodyDiv w:val="1"/>
      <w:marLeft w:val="0"/>
      <w:marRight w:val="0"/>
      <w:marTop w:val="0"/>
      <w:marBottom w:val="0"/>
      <w:divBdr>
        <w:top w:val="none" w:sz="0" w:space="0" w:color="auto"/>
        <w:left w:val="none" w:sz="0" w:space="0" w:color="auto"/>
        <w:bottom w:val="none" w:sz="0" w:space="0" w:color="auto"/>
        <w:right w:val="none" w:sz="0" w:space="0" w:color="auto"/>
      </w:divBdr>
    </w:div>
    <w:div w:id="1787041481">
      <w:bodyDiv w:val="1"/>
      <w:marLeft w:val="0"/>
      <w:marRight w:val="0"/>
      <w:marTop w:val="0"/>
      <w:marBottom w:val="0"/>
      <w:divBdr>
        <w:top w:val="none" w:sz="0" w:space="0" w:color="auto"/>
        <w:left w:val="none" w:sz="0" w:space="0" w:color="auto"/>
        <w:bottom w:val="none" w:sz="0" w:space="0" w:color="auto"/>
        <w:right w:val="none" w:sz="0" w:space="0" w:color="auto"/>
      </w:divBdr>
    </w:div>
    <w:div w:id="1863934664">
      <w:bodyDiv w:val="1"/>
      <w:marLeft w:val="0"/>
      <w:marRight w:val="0"/>
      <w:marTop w:val="0"/>
      <w:marBottom w:val="0"/>
      <w:divBdr>
        <w:top w:val="none" w:sz="0" w:space="0" w:color="auto"/>
        <w:left w:val="none" w:sz="0" w:space="0" w:color="auto"/>
        <w:bottom w:val="none" w:sz="0" w:space="0" w:color="auto"/>
        <w:right w:val="none" w:sz="0" w:space="0" w:color="auto"/>
      </w:divBdr>
    </w:div>
    <w:div w:id="187454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pp.pedagogica.edu.co/download.php?file=elementos_de_proteccion_personal-.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idateplus.marca.com/ejercicio-fisico/2019/04/21/-funcion-espinilleras-17002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search?ei=ipIgXpXHJM7U5gKLyKGQBw&amp;q" TargetMode="External"/><Relationship Id="rId4" Type="http://schemas.openxmlformats.org/officeDocument/2006/relationships/settings" Target="settings.xml"/><Relationship Id="rId9" Type="http://schemas.openxmlformats.org/officeDocument/2006/relationships/hyperlink" Target="http://www.revistaseguridadminer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0F998-7467-43D1-B8E2-41BA8E3B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7237</Words>
  <Characters>39806</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HOSPITAL</dc:creator>
  <cp:lastModifiedBy>CALIDAD</cp:lastModifiedBy>
  <cp:revision>2</cp:revision>
  <cp:lastPrinted>2018-02-28T23:37:00Z</cp:lastPrinted>
  <dcterms:created xsi:type="dcterms:W3CDTF">2020-02-18T15:31:00Z</dcterms:created>
  <dcterms:modified xsi:type="dcterms:W3CDTF">2020-02-18T15:31:00Z</dcterms:modified>
</cp:coreProperties>
</file>